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4DD" w:rsidRPr="009B361B" w:rsidRDefault="006524DD" w:rsidP="009B361B">
      <w:pPr>
        <w:suppressAutoHyphens/>
        <w:spacing w:after="0" w:line="240" w:lineRule="auto"/>
        <w:jc w:val="right"/>
        <w:rPr>
          <w:rFonts w:ascii="Times New Roman" w:hAnsi="Times New Roman"/>
          <w:b/>
          <w:sz w:val="24"/>
          <w:szCs w:val="24"/>
          <w:lang w:val="uk-UA" w:eastAsia="ar-SA"/>
        </w:rPr>
      </w:pPr>
      <w:r w:rsidRPr="009B361B">
        <w:rPr>
          <w:rFonts w:ascii="Times New Roman" w:hAnsi="Times New Roman"/>
          <w:b/>
          <w:sz w:val="24"/>
          <w:szCs w:val="24"/>
          <w:lang w:val="uk-UA" w:eastAsia="ar-SA"/>
        </w:rPr>
        <w:t>ЗАТВЕРДЖЕНО</w:t>
      </w:r>
    </w:p>
    <w:p w:rsidR="006524DD" w:rsidRPr="009B361B" w:rsidRDefault="006524DD" w:rsidP="009B361B">
      <w:pPr>
        <w:suppressAutoHyphens/>
        <w:spacing w:after="0" w:line="240" w:lineRule="auto"/>
        <w:jc w:val="right"/>
        <w:rPr>
          <w:rFonts w:ascii="Times New Roman" w:hAnsi="Times New Roman"/>
          <w:sz w:val="24"/>
          <w:szCs w:val="24"/>
          <w:lang w:val="uk-UA" w:eastAsia="ar-SA"/>
        </w:rPr>
      </w:pPr>
      <w:r w:rsidRPr="009B361B">
        <w:rPr>
          <w:rFonts w:ascii="Times New Roman" w:hAnsi="Times New Roman"/>
          <w:sz w:val="24"/>
          <w:szCs w:val="24"/>
          <w:lang w:val="uk-UA" w:eastAsia="ar-SA"/>
        </w:rPr>
        <w:t xml:space="preserve">Загальними зборами акціонерів </w:t>
      </w:r>
    </w:p>
    <w:p w:rsidR="006524DD" w:rsidRPr="00A60C23" w:rsidRDefault="00F27ABC" w:rsidP="009B361B">
      <w:pPr>
        <w:suppressAutoHyphens/>
        <w:spacing w:after="0" w:line="240" w:lineRule="auto"/>
        <w:jc w:val="right"/>
        <w:rPr>
          <w:rFonts w:ascii="Times New Roman" w:hAnsi="Times New Roman"/>
          <w:sz w:val="24"/>
          <w:szCs w:val="24"/>
          <w:lang w:val="uk-UA" w:eastAsia="ar-SA"/>
        </w:rPr>
      </w:pPr>
      <w:r>
        <w:rPr>
          <w:rFonts w:ascii="Times New Roman" w:hAnsi="Times New Roman"/>
          <w:sz w:val="24"/>
          <w:szCs w:val="24"/>
          <w:lang w:val="uk-UA" w:eastAsia="ar-SA"/>
        </w:rPr>
        <w:t>ПРИВАТНОГО АКЦІОНЕРНОГО</w:t>
      </w:r>
      <w:r w:rsidR="006524DD" w:rsidRPr="009B361B">
        <w:rPr>
          <w:rFonts w:ascii="Times New Roman" w:hAnsi="Times New Roman"/>
          <w:sz w:val="24"/>
          <w:szCs w:val="24"/>
          <w:lang w:val="uk-UA" w:eastAsia="ar-SA"/>
        </w:rPr>
        <w:t xml:space="preserve"> «</w:t>
      </w:r>
      <w:r>
        <w:rPr>
          <w:rFonts w:ascii="Times New Roman" w:hAnsi="Times New Roman"/>
          <w:sz w:val="24"/>
          <w:szCs w:val="24"/>
          <w:lang w:val="uk-UA" w:eastAsia="ar-SA"/>
        </w:rPr>
        <w:t>ЖИТЛОКОМУНПОСТАЧТОРГ</w:t>
      </w:r>
      <w:r w:rsidR="006524DD" w:rsidRPr="00A60C23">
        <w:rPr>
          <w:rFonts w:ascii="Times New Roman" w:hAnsi="Times New Roman"/>
          <w:sz w:val="24"/>
          <w:szCs w:val="24"/>
          <w:lang w:val="uk-UA" w:eastAsia="ar-SA"/>
        </w:rPr>
        <w:t>»</w:t>
      </w:r>
    </w:p>
    <w:p w:rsidR="006524DD" w:rsidRDefault="006524DD" w:rsidP="009B361B">
      <w:pPr>
        <w:suppressAutoHyphens/>
        <w:spacing w:after="0" w:line="240" w:lineRule="auto"/>
        <w:jc w:val="right"/>
        <w:rPr>
          <w:rFonts w:ascii="Times New Roman" w:hAnsi="Times New Roman"/>
          <w:sz w:val="24"/>
          <w:szCs w:val="24"/>
          <w:lang w:val="uk-UA" w:eastAsia="ar-SA"/>
        </w:rPr>
      </w:pPr>
      <w:r w:rsidRPr="00A60C23">
        <w:rPr>
          <w:rFonts w:ascii="Times New Roman" w:hAnsi="Times New Roman"/>
          <w:sz w:val="24"/>
          <w:szCs w:val="24"/>
          <w:lang w:val="uk-UA" w:eastAsia="ar-SA"/>
        </w:rPr>
        <w:t>(Протокол № 1 від</w:t>
      </w:r>
      <w:r>
        <w:rPr>
          <w:rFonts w:ascii="Times New Roman" w:hAnsi="Times New Roman"/>
          <w:sz w:val="24"/>
          <w:szCs w:val="24"/>
          <w:lang w:val="uk-UA" w:eastAsia="ar-SA"/>
        </w:rPr>
        <w:t xml:space="preserve"> «</w:t>
      </w:r>
      <w:r w:rsidRPr="003E1584">
        <w:rPr>
          <w:rFonts w:ascii="Times New Roman" w:hAnsi="Times New Roman"/>
          <w:sz w:val="24"/>
          <w:szCs w:val="24"/>
          <w:lang w:eastAsia="ar-SA"/>
        </w:rPr>
        <w:t>18</w:t>
      </w:r>
      <w:r>
        <w:rPr>
          <w:rFonts w:ascii="Times New Roman" w:hAnsi="Times New Roman"/>
          <w:sz w:val="24"/>
          <w:szCs w:val="24"/>
          <w:lang w:val="uk-UA" w:eastAsia="ar-SA"/>
        </w:rPr>
        <w:t xml:space="preserve">» квітня </w:t>
      </w:r>
      <w:r w:rsidRPr="006C42C4">
        <w:rPr>
          <w:rFonts w:ascii="Times New Roman" w:hAnsi="Times New Roman"/>
          <w:sz w:val="24"/>
          <w:szCs w:val="24"/>
          <w:lang w:val="uk-UA" w:eastAsia="ar-SA"/>
        </w:rPr>
        <w:t>2017 р</w:t>
      </w:r>
      <w:r>
        <w:rPr>
          <w:rFonts w:ascii="Times New Roman" w:hAnsi="Times New Roman"/>
          <w:sz w:val="24"/>
          <w:szCs w:val="24"/>
          <w:lang w:val="uk-UA" w:eastAsia="ar-SA"/>
        </w:rPr>
        <w:t>.)</w:t>
      </w:r>
    </w:p>
    <w:p w:rsidR="006524DD" w:rsidRDefault="006524DD" w:rsidP="009B361B">
      <w:pPr>
        <w:suppressAutoHyphens/>
        <w:spacing w:after="0" w:line="240" w:lineRule="auto"/>
        <w:jc w:val="right"/>
        <w:rPr>
          <w:rFonts w:ascii="Times New Roman" w:hAnsi="Times New Roman"/>
          <w:sz w:val="24"/>
          <w:szCs w:val="24"/>
          <w:lang w:val="uk-UA" w:eastAsia="ar-SA"/>
        </w:rPr>
      </w:pPr>
    </w:p>
    <w:p w:rsidR="006524DD" w:rsidRDefault="006524DD" w:rsidP="009B361B">
      <w:pPr>
        <w:suppressAutoHyphens/>
        <w:spacing w:after="0" w:line="240" w:lineRule="auto"/>
        <w:jc w:val="right"/>
        <w:rPr>
          <w:rFonts w:ascii="Times New Roman" w:hAnsi="Times New Roman"/>
          <w:sz w:val="24"/>
          <w:szCs w:val="24"/>
          <w:lang w:val="uk-UA" w:eastAsia="ar-SA"/>
        </w:rPr>
      </w:pPr>
    </w:p>
    <w:p w:rsidR="006524DD" w:rsidRDefault="006524DD" w:rsidP="009B361B">
      <w:pPr>
        <w:suppressAutoHyphens/>
        <w:spacing w:after="0" w:line="240" w:lineRule="auto"/>
        <w:jc w:val="right"/>
        <w:rPr>
          <w:rFonts w:ascii="Times New Roman" w:hAnsi="Times New Roman"/>
          <w:sz w:val="24"/>
          <w:szCs w:val="24"/>
          <w:lang w:val="uk-UA" w:eastAsia="ar-SA"/>
        </w:rPr>
      </w:pPr>
    </w:p>
    <w:p w:rsidR="006524DD" w:rsidRDefault="006524DD" w:rsidP="009B361B">
      <w:pPr>
        <w:suppressAutoHyphens/>
        <w:spacing w:after="0" w:line="240" w:lineRule="auto"/>
        <w:jc w:val="right"/>
        <w:rPr>
          <w:rFonts w:ascii="Times New Roman" w:hAnsi="Times New Roman"/>
          <w:sz w:val="24"/>
          <w:szCs w:val="24"/>
          <w:lang w:val="uk-UA" w:eastAsia="ar-SA"/>
        </w:rPr>
      </w:pPr>
    </w:p>
    <w:p w:rsidR="006524DD" w:rsidRDefault="006524DD" w:rsidP="009B361B">
      <w:pPr>
        <w:suppressAutoHyphens/>
        <w:spacing w:after="0" w:line="240" w:lineRule="auto"/>
        <w:jc w:val="right"/>
        <w:rPr>
          <w:rFonts w:ascii="Times New Roman" w:hAnsi="Times New Roman"/>
          <w:sz w:val="24"/>
          <w:szCs w:val="24"/>
          <w:lang w:val="uk-UA" w:eastAsia="ar-SA"/>
        </w:rPr>
      </w:pPr>
    </w:p>
    <w:p w:rsidR="006524DD" w:rsidRPr="009B361B" w:rsidRDefault="006524DD" w:rsidP="009B361B">
      <w:pPr>
        <w:suppressAutoHyphens/>
        <w:spacing w:after="0" w:line="240" w:lineRule="auto"/>
        <w:jc w:val="center"/>
        <w:rPr>
          <w:rFonts w:ascii="Times New Roman" w:hAnsi="Times New Roman"/>
          <w:b/>
          <w:sz w:val="32"/>
          <w:szCs w:val="32"/>
          <w:lang w:val="uk-UA" w:eastAsia="ar-SA"/>
        </w:rPr>
      </w:pPr>
      <w:r w:rsidRPr="009B361B">
        <w:rPr>
          <w:rFonts w:ascii="Times New Roman" w:hAnsi="Times New Roman"/>
          <w:b/>
          <w:sz w:val="32"/>
          <w:szCs w:val="32"/>
          <w:lang w:val="uk-UA" w:eastAsia="ar-SA"/>
        </w:rPr>
        <w:t>ПОЛОЖЕННЯ ПРО НАГЛЯДОВУ РАДУ</w:t>
      </w:r>
    </w:p>
    <w:p w:rsidR="006524DD" w:rsidRPr="009B361B" w:rsidRDefault="006524DD" w:rsidP="009B361B">
      <w:pPr>
        <w:suppressAutoHyphens/>
        <w:spacing w:after="0" w:line="240" w:lineRule="auto"/>
        <w:jc w:val="center"/>
        <w:rPr>
          <w:rFonts w:ascii="Times New Roman" w:hAnsi="Times New Roman"/>
          <w:b/>
          <w:sz w:val="32"/>
          <w:szCs w:val="32"/>
          <w:lang w:val="uk-UA" w:eastAsia="ar-SA"/>
        </w:rPr>
      </w:pPr>
    </w:p>
    <w:p w:rsidR="006524DD" w:rsidRPr="009B361B" w:rsidRDefault="006524DD" w:rsidP="009B361B">
      <w:pPr>
        <w:suppressAutoHyphens/>
        <w:spacing w:after="0" w:line="240" w:lineRule="auto"/>
        <w:jc w:val="center"/>
        <w:rPr>
          <w:rFonts w:ascii="Times New Roman" w:hAnsi="Times New Roman"/>
          <w:b/>
          <w:sz w:val="32"/>
          <w:szCs w:val="32"/>
          <w:lang w:val="uk-UA" w:eastAsia="ar-SA"/>
        </w:rPr>
      </w:pPr>
      <w:r w:rsidRPr="009B361B">
        <w:rPr>
          <w:rFonts w:ascii="Times New Roman" w:hAnsi="Times New Roman"/>
          <w:b/>
          <w:sz w:val="32"/>
          <w:szCs w:val="32"/>
          <w:lang w:val="uk-UA" w:eastAsia="ar-SA"/>
        </w:rPr>
        <w:t>ПРИВАТНОГО АКЦІОНЕРНОГО ТОВАРИСТВА</w:t>
      </w:r>
    </w:p>
    <w:p w:rsidR="006524DD" w:rsidRDefault="006524DD" w:rsidP="009B361B">
      <w:pPr>
        <w:suppressAutoHyphens/>
        <w:spacing w:after="0" w:line="240" w:lineRule="auto"/>
        <w:jc w:val="center"/>
        <w:rPr>
          <w:rFonts w:ascii="Times New Roman" w:hAnsi="Times New Roman"/>
          <w:b/>
          <w:sz w:val="32"/>
          <w:szCs w:val="32"/>
          <w:lang w:val="uk-UA" w:eastAsia="ar-SA"/>
        </w:rPr>
      </w:pPr>
      <w:r w:rsidRPr="009B361B">
        <w:rPr>
          <w:rFonts w:ascii="Times New Roman" w:hAnsi="Times New Roman"/>
          <w:b/>
          <w:sz w:val="32"/>
          <w:szCs w:val="32"/>
          <w:lang w:val="uk-UA" w:eastAsia="ar-SA"/>
        </w:rPr>
        <w:t>«</w:t>
      </w:r>
      <w:r w:rsidR="00F27ABC" w:rsidRPr="00F27ABC">
        <w:rPr>
          <w:rFonts w:ascii="Times New Roman" w:hAnsi="Times New Roman"/>
          <w:b/>
          <w:sz w:val="32"/>
          <w:szCs w:val="32"/>
          <w:lang w:val="uk-UA" w:eastAsia="ar-SA"/>
        </w:rPr>
        <w:t>ЖИТЛОКОМУНПОСТАЧТОРГ</w:t>
      </w:r>
      <w:r w:rsidRPr="009B361B">
        <w:rPr>
          <w:rFonts w:ascii="Times New Roman" w:hAnsi="Times New Roman"/>
          <w:b/>
          <w:sz w:val="32"/>
          <w:szCs w:val="32"/>
          <w:lang w:val="uk-UA" w:eastAsia="ar-SA"/>
        </w:rPr>
        <w:t>»</w:t>
      </w:r>
    </w:p>
    <w:p w:rsidR="006524DD" w:rsidRDefault="006524DD" w:rsidP="009B361B">
      <w:pPr>
        <w:suppressAutoHyphens/>
        <w:spacing w:after="0" w:line="240" w:lineRule="auto"/>
        <w:jc w:val="center"/>
        <w:rPr>
          <w:rFonts w:ascii="Times New Roman" w:hAnsi="Times New Roman"/>
          <w:b/>
          <w:sz w:val="32"/>
          <w:szCs w:val="32"/>
          <w:lang w:val="uk-UA" w:eastAsia="ar-SA"/>
        </w:rPr>
      </w:pPr>
    </w:p>
    <w:p w:rsidR="006524DD" w:rsidRDefault="006524DD" w:rsidP="009B361B">
      <w:pPr>
        <w:suppressAutoHyphens/>
        <w:spacing w:after="0" w:line="240" w:lineRule="auto"/>
        <w:jc w:val="center"/>
        <w:rPr>
          <w:rFonts w:ascii="Times New Roman" w:hAnsi="Times New Roman"/>
          <w:b/>
          <w:sz w:val="32"/>
          <w:szCs w:val="32"/>
          <w:lang w:val="uk-UA" w:eastAsia="ar-SA"/>
        </w:rPr>
      </w:pPr>
    </w:p>
    <w:p w:rsidR="006524DD" w:rsidRDefault="006524DD" w:rsidP="009B361B">
      <w:pPr>
        <w:suppressAutoHyphens/>
        <w:spacing w:after="0" w:line="240" w:lineRule="auto"/>
        <w:jc w:val="center"/>
        <w:rPr>
          <w:rFonts w:ascii="Times New Roman" w:hAnsi="Times New Roman"/>
          <w:b/>
          <w:sz w:val="32"/>
          <w:szCs w:val="32"/>
          <w:lang w:val="uk-UA" w:eastAsia="ar-SA"/>
        </w:rPr>
      </w:pPr>
    </w:p>
    <w:p w:rsidR="006524DD" w:rsidRDefault="006524DD" w:rsidP="009B361B">
      <w:pPr>
        <w:suppressAutoHyphens/>
        <w:spacing w:after="0" w:line="240" w:lineRule="auto"/>
        <w:jc w:val="center"/>
        <w:rPr>
          <w:rFonts w:ascii="Times New Roman" w:hAnsi="Times New Roman"/>
          <w:b/>
          <w:sz w:val="32"/>
          <w:szCs w:val="32"/>
          <w:lang w:val="uk-UA" w:eastAsia="ar-SA"/>
        </w:rPr>
      </w:pPr>
    </w:p>
    <w:p w:rsidR="006524DD" w:rsidRDefault="006524DD" w:rsidP="009B361B">
      <w:pPr>
        <w:suppressAutoHyphens/>
        <w:spacing w:after="0" w:line="240" w:lineRule="auto"/>
        <w:jc w:val="center"/>
        <w:rPr>
          <w:rFonts w:ascii="Times New Roman" w:hAnsi="Times New Roman"/>
          <w:b/>
          <w:sz w:val="32"/>
          <w:szCs w:val="32"/>
          <w:lang w:val="uk-UA" w:eastAsia="ar-SA"/>
        </w:rPr>
      </w:pPr>
    </w:p>
    <w:p w:rsidR="006524DD" w:rsidRDefault="006524DD" w:rsidP="009B361B">
      <w:pPr>
        <w:suppressAutoHyphens/>
        <w:spacing w:after="0" w:line="240" w:lineRule="auto"/>
        <w:jc w:val="center"/>
        <w:rPr>
          <w:rFonts w:ascii="Times New Roman" w:hAnsi="Times New Roman"/>
          <w:b/>
          <w:sz w:val="32"/>
          <w:szCs w:val="32"/>
          <w:lang w:val="uk-UA" w:eastAsia="ar-SA"/>
        </w:rPr>
      </w:pPr>
    </w:p>
    <w:p w:rsidR="006524DD" w:rsidRDefault="006524DD" w:rsidP="009B361B">
      <w:pPr>
        <w:suppressAutoHyphens/>
        <w:spacing w:after="0" w:line="240" w:lineRule="auto"/>
        <w:jc w:val="center"/>
        <w:rPr>
          <w:rFonts w:ascii="Times New Roman" w:hAnsi="Times New Roman"/>
          <w:b/>
          <w:sz w:val="32"/>
          <w:szCs w:val="32"/>
          <w:lang w:val="uk-UA" w:eastAsia="ar-SA"/>
        </w:rPr>
      </w:pPr>
    </w:p>
    <w:p w:rsidR="006524DD" w:rsidRDefault="006524DD" w:rsidP="009B361B">
      <w:pPr>
        <w:suppressAutoHyphens/>
        <w:spacing w:after="0" w:line="240" w:lineRule="auto"/>
        <w:jc w:val="center"/>
        <w:rPr>
          <w:rFonts w:ascii="Times New Roman" w:hAnsi="Times New Roman"/>
          <w:b/>
          <w:sz w:val="32"/>
          <w:szCs w:val="32"/>
          <w:lang w:val="uk-UA" w:eastAsia="ar-SA"/>
        </w:rPr>
      </w:pPr>
    </w:p>
    <w:p w:rsidR="006524DD" w:rsidRDefault="006524DD" w:rsidP="009B361B">
      <w:pPr>
        <w:suppressAutoHyphens/>
        <w:spacing w:after="0" w:line="240" w:lineRule="auto"/>
        <w:jc w:val="center"/>
        <w:rPr>
          <w:rFonts w:ascii="Times New Roman" w:hAnsi="Times New Roman"/>
          <w:b/>
          <w:sz w:val="32"/>
          <w:szCs w:val="32"/>
          <w:lang w:val="uk-UA" w:eastAsia="ar-SA"/>
        </w:rPr>
      </w:pPr>
    </w:p>
    <w:p w:rsidR="006524DD" w:rsidRDefault="006524DD" w:rsidP="009B361B">
      <w:pPr>
        <w:suppressAutoHyphens/>
        <w:spacing w:after="0" w:line="240" w:lineRule="auto"/>
        <w:jc w:val="center"/>
        <w:rPr>
          <w:rFonts w:ascii="Times New Roman" w:hAnsi="Times New Roman"/>
          <w:b/>
          <w:sz w:val="32"/>
          <w:szCs w:val="32"/>
          <w:lang w:val="uk-UA" w:eastAsia="ar-SA"/>
        </w:rPr>
      </w:pPr>
    </w:p>
    <w:p w:rsidR="006524DD" w:rsidRDefault="006524DD" w:rsidP="009B361B">
      <w:pPr>
        <w:suppressAutoHyphens/>
        <w:spacing w:after="0" w:line="240" w:lineRule="auto"/>
        <w:jc w:val="center"/>
        <w:rPr>
          <w:rFonts w:ascii="Times New Roman" w:hAnsi="Times New Roman"/>
          <w:b/>
          <w:sz w:val="32"/>
          <w:szCs w:val="32"/>
          <w:lang w:val="uk-UA" w:eastAsia="ar-SA"/>
        </w:rPr>
      </w:pPr>
    </w:p>
    <w:p w:rsidR="006524DD" w:rsidRDefault="006524DD" w:rsidP="009B361B">
      <w:pPr>
        <w:suppressAutoHyphens/>
        <w:spacing w:after="0" w:line="240" w:lineRule="auto"/>
        <w:jc w:val="center"/>
        <w:rPr>
          <w:rFonts w:ascii="Times New Roman" w:hAnsi="Times New Roman"/>
          <w:b/>
          <w:sz w:val="32"/>
          <w:szCs w:val="32"/>
          <w:lang w:val="uk-UA" w:eastAsia="ar-SA"/>
        </w:rPr>
      </w:pPr>
    </w:p>
    <w:p w:rsidR="006524DD" w:rsidRDefault="006524DD" w:rsidP="009B361B">
      <w:pPr>
        <w:suppressAutoHyphens/>
        <w:spacing w:after="0" w:line="240" w:lineRule="auto"/>
        <w:jc w:val="center"/>
        <w:rPr>
          <w:rFonts w:ascii="Times New Roman" w:hAnsi="Times New Roman"/>
          <w:b/>
          <w:sz w:val="32"/>
          <w:szCs w:val="32"/>
          <w:lang w:val="uk-UA" w:eastAsia="ar-SA"/>
        </w:rPr>
      </w:pPr>
    </w:p>
    <w:p w:rsidR="006524DD" w:rsidRDefault="006524DD" w:rsidP="009B361B">
      <w:pPr>
        <w:suppressAutoHyphens/>
        <w:spacing w:after="0" w:line="240" w:lineRule="auto"/>
        <w:jc w:val="center"/>
        <w:rPr>
          <w:rFonts w:ascii="Times New Roman" w:hAnsi="Times New Roman"/>
          <w:b/>
          <w:sz w:val="32"/>
          <w:szCs w:val="32"/>
          <w:lang w:val="uk-UA" w:eastAsia="ar-SA"/>
        </w:rPr>
      </w:pPr>
    </w:p>
    <w:p w:rsidR="006524DD" w:rsidRDefault="006524DD" w:rsidP="009B361B">
      <w:pPr>
        <w:suppressAutoHyphens/>
        <w:spacing w:after="0" w:line="240" w:lineRule="auto"/>
        <w:jc w:val="center"/>
        <w:rPr>
          <w:rFonts w:ascii="Times New Roman" w:hAnsi="Times New Roman"/>
          <w:b/>
          <w:sz w:val="32"/>
          <w:szCs w:val="32"/>
          <w:lang w:val="uk-UA" w:eastAsia="ar-SA"/>
        </w:rPr>
      </w:pPr>
    </w:p>
    <w:p w:rsidR="006524DD" w:rsidRDefault="006524DD" w:rsidP="009B361B">
      <w:pPr>
        <w:suppressAutoHyphens/>
        <w:spacing w:after="0" w:line="240" w:lineRule="auto"/>
        <w:jc w:val="center"/>
        <w:rPr>
          <w:rFonts w:ascii="Times New Roman" w:hAnsi="Times New Roman"/>
          <w:b/>
          <w:sz w:val="32"/>
          <w:szCs w:val="32"/>
          <w:lang w:val="uk-UA" w:eastAsia="ar-SA"/>
        </w:rPr>
      </w:pPr>
    </w:p>
    <w:p w:rsidR="006524DD" w:rsidRDefault="006524DD" w:rsidP="009B361B">
      <w:pPr>
        <w:suppressAutoHyphens/>
        <w:spacing w:after="0" w:line="240" w:lineRule="auto"/>
        <w:jc w:val="center"/>
        <w:rPr>
          <w:rFonts w:ascii="Times New Roman" w:hAnsi="Times New Roman"/>
          <w:b/>
          <w:sz w:val="32"/>
          <w:szCs w:val="32"/>
          <w:lang w:val="uk-UA" w:eastAsia="ar-SA"/>
        </w:rPr>
      </w:pPr>
    </w:p>
    <w:p w:rsidR="006524DD" w:rsidRDefault="006524DD" w:rsidP="009B361B">
      <w:pPr>
        <w:suppressAutoHyphens/>
        <w:spacing w:after="0" w:line="240" w:lineRule="auto"/>
        <w:jc w:val="center"/>
        <w:rPr>
          <w:rFonts w:ascii="Times New Roman" w:hAnsi="Times New Roman"/>
          <w:b/>
          <w:sz w:val="32"/>
          <w:szCs w:val="32"/>
          <w:lang w:val="uk-UA" w:eastAsia="ar-SA"/>
        </w:rPr>
      </w:pPr>
    </w:p>
    <w:p w:rsidR="006524DD" w:rsidRDefault="006524DD" w:rsidP="009B361B">
      <w:pPr>
        <w:suppressAutoHyphens/>
        <w:spacing w:after="0" w:line="240" w:lineRule="auto"/>
        <w:jc w:val="center"/>
        <w:rPr>
          <w:rFonts w:ascii="Times New Roman" w:hAnsi="Times New Roman"/>
          <w:b/>
          <w:sz w:val="32"/>
          <w:szCs w:val="32"/>
          <w:lang w:val="uk-UA" w:eastAsia="ar-SA"/>
        </w:rPr>
      </w:pPr>
    </w:p>
    <w:p w:rsidR="006524DD" w:rsidRDefault="006524DD" w:rsidP="009B361B">
      <w:pPr>
        <w:suppressAutoHyphens/>
        <w:spacing w:after="0" w:line="240" w:lineRule="auto"/>
        <w:jc w:val="center"/>
        <w:rPr>
          <w:rFonts w:ascii="Times New Roman" w:hAnsi="Times New Roman"/>
          <w:b/>
          <w:sz w:val="32"/>
          <w:szCs w:val="32"/>
          <w:lang w:val="uk-UA" w:eastAsia="ar-SA"/>
        </w:rPr>
      </w:pPr>
    </w:p>
    <w:p w:rsidR="006524DD" w:rsidRDefault="006524DD" w:rsidP="009B361B">
      <w:pPr>
        <w:suppressAutoHyphens/>
        <w:spacing w:after="0" w:line="240" w:lineRule="auto"/>
        <w:jc w:val="center"/>
        <w:rPr>
          <w:rFonts w:ascii="Times New Roman" w:hAnsi="Times New Roman"/>
          <w:b/>
          <w:sz w:val="32"/>
          <w:szCs w:val="32"/>
          <w:lang w:val="uk-UA" w:eastAsia="ar-SA"/>
        </w:rPr>
      </w:pPr>
    </w:p>
    <w:p w:rsidR="006524DD" w:rsidRDefault="006524DD" w:rsidP="009B361B">
      <w:pPr>
        <w:suppressAutoHyphens/>
        <w:spacing w:after="0" w:line="240" w:lineRule="auto"/>
        <w:jc w:val="center"/>
        <w:rPr>
          <w:rFonts w:ascii="Times New Roman" w:hAnsi="Times New Roman"/>
          <w:b/>
          <w:sz w:val="32"/>
          <w:szCs w:val="32"/>
          <w:lang w:val="uk-UA" w:eastAsia="ar-SA"/>
        </w:rPr>
      </w:pPr>
    </w:p>
    <w:p w:rsidR="006524DD" w:rsidRDefault="006524DD" w:rsidP="009B361B">
      <w:pPr>
        <w:suppressAutoHyphens/>
        <w:spacing w:after="0" w:line="240" w:lineRule="auto"/>
        <w:jc w:val="center"/>
        <w:rPr>
          <w:rFonts w:ascii="Times New Roman" w:hAnsi="Times New Roman"/>
          <w:b/>
          <w:sz w:val="32"/>
          <w:szCs w:val="32"/>
          <w:lang w:val="uk-UA" w:eastAsia="ar-SA"/>
        </w:rPr>
      </w:pPr>
    </w:p>
    <w:p w:rsidR="006524DD" w:rsidRDefault="006524DD" w:rsidP="009B361B">
      <w:pPr>
        <w:suppressAutoHyphens/>
        <w:spacing w:after="0" w:line="240" w:lineRule="auto"/>
        <w:jc w:val="center"/>
        <w:rPr>
          <w:rFonts w:ascii="Times New Roman" w:hAnsi="Times New Roman"/>
          <w:b/>
          <w:sz w:val="32"/>
          <w:szCs w:val="32"/>
          <w:lang w:val="uk-UA" w:eastAsia="ar-SA"/>
        </w:rPr>
      </w:pPr>
    </w:p>
    <w:p w:rsidR="006524DD" w:rsidRDefault="006524DD" w:rsidP="009B361B">
      <w:pPr>
        <w:suppressAutoHyphens/>
        <w:spacing w:after="0" w:line="240" w:lineRule="auto"/>
        <w:jc w:val="center"/>
        <w:rPr>
          <w:rFonts w:ascii="Times New Roman" w:hAnsi="Times New Roman"/>
          <w:b/>
          <w:sz w:val="32"/>
          <w:szCs w:val="32"/>
          <w:lang w:val="uk-UA" w:eastAsia="ar-SA"/>
        </w:rPr>
      </w:pPr>
    </w:p>
    <w:p w:rsidR="006524DD" w:rsidRDefault="006524DD" w:rsidP="009B361B">
      <w:pPr>
        <w:suppressAutoHyphens/>
        <w:spacing w:after="0" w:line="240" w:lineRule="auto"/>
        <w:jc w:val="center"/>
        <w:rPr>
          <w:rFonts w:ascii="Times New Roman" w:hAnsi="Times New Roman"/>
          <w:b/>
          <w:sz w:val="32"/>
          <w:szCs w:val="32"/>
          <w:lang w:val="uk-UA" w:eastAsia="ar-SA"/>
        </w:rPr>
      </w:pPr>
    </w:p>
    <w:p w:rsidR="006524DD" w:rsidRDefault="006524DD" w:rsidP="009B361B">
      <w:pPr>
        <w:suppressAutoHyphens/>
        <w:spacing w:after="0" w:line="240" w:lineRule="auto"/>
        <w:jc w:val="center"/>
        <w:rPr>
          <w:rFonts w:ascii="Times New Roman" w:hAnsi="Times New Roman"/>
          <w:b/>
          <w:sz w:val="32"/>
          <w:szCs w:val="32"/>
          <w:lang w:val="uk-UA" w:eastAsia="ar-SA"/>
        </w:rPr>
      </w:pPr>
    </w:p>
    <w:p w:rsidR="006524DD" w:rsidRDefault="006524DD" w:rsidP="009B361B">
      <w:pPr>
        <w:suppressAutoHyphens/>
        <w:spacing w:after="0" w:line="240" w:lineRule="auto"/>
        <w:jc w:val="center"/>
        <w:rPr>
          <w:rFonts w:ascii="Times New Roman" w:hAnsi="Times New Roman"/>
          <w:b/>
          <w:sz w:val="32"/>
          <w:szCs w:val="32"/>
          <w:lang w:val="uk-UA" w:eastAsia="ar-SA"/>
        </w:rPr>
      </w:pPr>
    </w:p>
    <w:p w:rsidR="006524DD" w:rsidRDefault="006524DD" w:rsidP="009B361B">
      <w:pPr>
        <w:suppressAutoHyphens/>
        <w:spacing w:after="0" w:line="240" w:lineRule="auto"/>
        <w:jc w:val="center"/>
        <w:rPr>
          <w:rFonts w:ascii="Times New Roman" w:hAnsi="Times New Roman"/>
          <w:b/>
          <w:sz w:val="24"/>
          <w:szCs w:val="24"/>
          <w:lang w:val="uk-UA" w:eastAsia="ar-SA"/>
        </w:rPr>
      </w:pPr>
      <w:proofErr w:type="spellStart"/>
      <w:r>
        <w:rPr>
          <w:rFonts w:ascii="Times New Roman" w:hAnsi="Times New Roman"/>
          <w:b/>
          <w:sz w:val="24"/>
          <w:szCs w:val="24"/>
          <w:lang w:val="uk-UA" w:eastAsia="ar-SA"/>
        </w:rPr>
        <w:t>м.Чернігів</w:t>
      </w:r>
      <w:proofErr w:type="spellEnd"/>
      <w:r>
        <w:rPr>
          <w:rFonts w:ascii="Times New Roman" w:hAnsi="Times New Roman"/>
          <w:b/>
          <w:sz w:val="24"/>
          <w:szCs w:val="24"/>
          <w:lang w:val="uk-UA" w:eastAsia="ar-SA"/>
        </w:rPr>
        <w:t xml:space="preserve"> – 2017 рік</w:t>
      </w:r>
    </w:p>
    <w:p w:rsidR="006524DD" w:rsidRDefault="006524DD" w:rsidP="009B361B">
      <w:pPr>
        <w:suppressAutoHyphens/>
        <w:spacing w:after="0" w:line="240" w:lineRule="auto"/>
        <w:jc w:val="center"/>
        <w:rPr>
          <w:rFonts w:ascii="Times New Roman" w:hAnsi="Times New Roman"/>
          <w:b/>
          <w:sz w:val="24"/>
          <w:szCs w:val="24"/>
          <w:lang w:val="uk-UA" w:eastAsia="ar-SA"/>
        </w:rPr>
      </w:pPr>
    </w:p>
    <w:p w:rsidR="006524DD" w:rsidRPr="00250B66" w:rsidRDefault="006524DD" w:rsidP="00A10F4D">
      <w:pPr>
        <w:suppressAutoHyphens/>
        <w:spacing w:after="0" w:line="240" w:lineRule="auto"/>
        <w:ind w:firstLine="708"/>
        <w:jc w:val="center"/>
        <w:rPr>
          <w:rFonts w:ascii="Times New Roman" w:hAnsi="Times New Roman"/>
          <w:b/>
          <w:lang w:val="uk-UA" w:eastAsia="ar-SA"/>
        </w:rPr>
      </w:pPr>
      <w:r w:rsidRPr="00250B66">
        <w:rPr>
          <w:rFonts w:ascii="Times New Roman" w:hAnsi="Times New Roman"/>
          <w:b/>
          <w:lang w:val="uk-UA" w:eastAsia="ar-SA"/>
        </w:rPr>
        <w:lastRenderedPageBreak/>
        <w:t>1. ЗАГАЛЬНІ ПОЛОЖЕННЯ</w:t>
      </w:r>
    </w:p>
    <w:p w:rsidR="006524DD" w:rsidRPr="00F27ABC" w:rsidRDefault="006524DD" w:rsidP="009B361B">
      <w:pPr>
        <w:suppressAutoHyphens/>
        <w:spacing w:after="0" w:line="240" w:lineRule="auto"/>
        <w:ind w:firstLine="708"/>
        <w:jc w:val="both"/>
        <w:rPr>
          <w:rFonts w:ascii="Times New Roman" w:hAnsi="Times New Roman"/>
          <w:lang w:val="uk-UA" w:eastAsia="ar-SA"/>
        </w:rPr>
      </w:pPr>
      <w:r w:rsidRPr="00F27ABC">
        <w:rPr>
          <w:rFonts w:ascii="Times New Roman" w:hAnsi="Times New Roman"/>
          <w:lang w:val="uk-UA" w:eastAsia="ar-SA"/>
        </w:rPr>
        <w:t xml:space="preserve">1.1. </w:t>
      </w:r>
      <w:r w:rsidRPr="00F27ABC">
        <w:rPr>
          <w:rFonts w:ascii="Times New Roman" w:hAnsi="Times New Roman"/>
          <w:b/>
          <w:lang w:val="uk-UA" w:eastAsia="ar-SA"/>
        </w:rPr>
        <w:t>Положення про Наглядову раду ПРИВАТНОГО АКЦІОНЕРНОГО ТОВАРИСТВА «</w:t>
      </w:r>
      <w:r w:rsidR="00F27ABC" w:rsidRPr="00F27ABC">
        <w:rPr>
          <w:rFonts w:ascii="Times New Roman" w:hAnsi="Times New Roman"/>
          <w:b/>
          <w:lang w:val="uk-UA" w:eastAsia="ar-SA"/>
        </w:rPr>
        <w:t>ЖИТЛОКОМУНПОСТАЧТОРГ</w:t>
      </w:r>
      <w:r w:rsidRPr="00F27ABC">
        <w:rPr>
          <w:rFonts w:ascii="Times New Roman" w:hAnsi="Times New Roman"/>
          <w:b/>
          <w:lang w:val="uk-UA" w:eastAsia="ar-SA"/>
        </w:rPr>
        <w:t>»</w:t>
      </w:r>
      <w:r w:rsidRPr="00F27ABC">
        <w:rPr>
          <w:rFonts w:ascii="Times New Roman" w:hAnsi="Times New Roman"/>
          <w:lang w:val="uk-UA" w:eastAsia="ar-SA"/>
        </w:rPr>
        <w:t xml:space="preserve"> (надалі – Положення) розроблено відповідно до чинного законодавства України, ЗУ «Про акціонерні товариства», Статуту ПРИВАТНОГО АКЦІОНЕРНОГО ТОВАРИСТВА «</w:t>
      </w:r>
      <w:r w:rsidR="00F27ABC" w:rsidRPr="00F27ABC">
        <w:rPr>
          <w:rFonts w:ascii="Times New Roman" w:hAnsi="Times New Roman"/>
          <w:lang w:val="uk-UA" w:eastAsia="ar-SA"/>
        </w:rPr>
        <w:t>ЖИТЛОКОМУНПОСТАЧТОРГ</w:t>
      </w:r>
      <w:r w:rsidRPr="00F27ABC">
        <w:rPr>
          <w:rFonts w:ascii="Times New Roman" w:hAnsi="Times New Roman"/>
          <w:lang w:val="uk-UA" w:eastAsia="ar-SA"/>
        </w:rPr>
        <w:t>» (надалі – Товариство).</w:t>
      </w:r>
    </w:p>
    <w:p w:rsidR="006524DD" w:rsidRPr="00F27ABC" w:rsidRDefault="006524DD" w:rsidP="009B361B">
      <w:pPr>
        <w:suppressAutoHyphens/>
        <w:spacing w:after="0" w:line="240" w:lineRule="auto"/>
        <w:ind w:firstLine="708"/>
        <w:jc w:val="both"/>
        <w:rPr>
          <w:rFonts w:ascii="Times New Roman" w:hAnsi="Times New Roman"/>
          <w:lang w:val="uk-UA" w:eastAsia="ar-SA"/>
        </w:rPr>
      </w:pPr>
      <w:r w:rsidRPr="00F27ABC">
        <w:rPr>
          <w:rFonts w:ascii="Times New Roman" w:hAnsi="Times New Roman"/>
          <w:lang w:val="uk-UA" w:eastAsia="ar-SA"/>
        </w:rPr>
        <w:t xml:space="preserve">1.2. Положення визначає правовий статус, склад, строк повноважень, порядок формування та організацію роботи Наглядової ради Товариства, а також права, </w:t>
      </w:r>
      <w:proofErr w:type="spellStart"/>
      <w:r w:rsidRPr="00F27ABC">
        <w:rPr>
          <w:rFonts w:ascii="Times New Roman" w:hAnsi="Times New Roman"/>
          <w:lang w:val="uk-UA" w:eastAsia="ar-SA"/>
        </w:rPr>
        <w:t>обов</w:t>
      </w:r>
      <w:proofErr w:type="spellEnd"/>
      <w:r w:rsidRPr="00F27ABC">
        <w:rPr>
          <w:rFonts w:ascii="Times New Roman" w:hAnsi="Times New Roman"/>
          <w:lang w:eastAsia="ar-SA"/>
        </w:rPr>
        <w:t>’</w:t>
      </w:r>
      <w:proofErr w:type="spellStart"/>
      <w:r w:rsidRPr="00F27ABC">
        <w:rPr>
          <w:rFonts w:ascii="Times New Roman" w:hAnsi="Times New Roman"/>
          <w:lang w:val="uk-UA" w:eastAsia="ar-SA"/>
        </w:rPr>
        <w:t>язки</w:t>
      </w:r>
      <w:proofErr w:type="spellEnd"/>
      <w:r w:rsidRPr="00F27ABC">
        <w:rPr>
          <w:rFonts w:ascii="Times New Roman" w:hAnsi="Times New Roman"/>
          <w:lang w:val="uk-UA" w:eastAsia="ar-SA"/>
        </w:rPr>
        <w:t xml:space="preserve"> та відповідальність членів Наглядової ради Товариства.</w:t>
      </w:r>
    </w:p>
    <w:p w:rsidR="006524DD" w:rsidRPr="00F27ABC" w:rsidRDefault="006524DD" w:rsidP="008F6829">
      <w:pPr>
        <w:suppressAutoHyphens/>
        <w:spacing w:after="0" w:line="240" w:lineRule="auto"/>
        <w:ind w:firstLine="708"/>
        <w:jc w:val="both"/>
        <w:rPr>
          <w:rFonts w:ascii="Times New Roman" w:hAnsi="Times New Roman"/>
          <w:lang w:val="uk-UA" w:eastAsia="ar-SA"/>
        </w:rPr>
      </w:pPr>
      <w:r w:rsidRPr="00F27ABC">
        <w:rPr>
          <w:rFonts w:ascii="Times New Roman" w:hAnsi="Times New Roman"/>
          <w:lang w:val="uk-UA" w:eastAsia="ar-SA"/>
        </w:rPr>
        <w:t>1.3. Положення затверджується рішенням Загальних зборів акціонерів Товариства і може бути змінено та доповнено лише ними.</w:t>
      </w:r>
    </w:p>
    <w:p w:rsidR="006524DD" w:rsidRPr="00250B66" w:rsidRDefault="006524DD" w:rsidP="00A10F4D">
      <w:pPr>
        <w:suppressAutoHyphens/>
        <w:spacing w:after="0" w:line="240" w:lineRule="auto"/>
        <w:ind w:firstLine="708"/>
        <w:jc w:val="center"/>
        <w:rPr>
          <w:rFonts w:ascii="Times New Roman" w:hAnsi="Times New Roman"/>
          <w:b/>
          <w:lang w:val="uk-UA" w:eastAsia="ar-SA"/>
        </w:rPr>
      </w:pPr>
      <w:r w:rsidRPr="00250B66">
        <w:rPr>
          <w:rFonts w:ascii="Times New Roman" w:hAnsi="Times New Roman"/>
          <w:b/>
          <w:lang w:val="uk-UA" w:eastAsia="ar-SA"/>
        </w:rPr>
        <w:t>2. ПРАВОВИЙ СТАТУС НАГЛЯДОВОЇ РАДИ</w:t>
      </w:r>
    </w:p>
    <w:p w:rsidR="006524DD" w:rsidRPr="00250B66" w:rsidRDefault="006524DD" w:rsidP="00A10F4D">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2.1. Наглядова рада Товариства є колегіальним органом, що здійснює захист прав акціонерів Товариства в межах компетенції, контролює та регулює діяльність Директора Товариства.</w:t>
      </w:r>
    </w:p>
    <w:p w:rsidR="006524DD" w:rsidRPr="00250B66" w:rsidRDefault="006524DD" w:rsidP="00A10F4D">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2.2. Метою діяльності Наглядової ради Товариства є представництво інтересів та захист прав акціонерів, забезпечення ефективності їх інвестицій, сприяння реалізації статутних завдань Товариства, розробка стратегії, спрямованої на підвищення прибутковості та конкурентоспроможності Товариства, здійснення контролю за діяльністю виконавчого органу Товариства.</w:t>
      </w:r>
    </w:p>
    <w:p w:rsidR="006524DD" w:rsidRPr="00250B66" w:rsidRDefault="006524DD" w:rsidP="00A10F4D">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2.3. Компетенція Наглядової ради Товариства визначається</w:t>
      </w:r>
      <w:r w:rsidR="00A60C23" w:rsidRPr="00250B66">
        <w:rPr>
          <w:rFonts w:ascii="Times New Roman" w:hAnsi="Times New Roman"/>
          <w:lang w:val="uk-UA" w:eastAsia="ar-SA"/>
        </w:rPr>
        <w:t xml:space="preserve"> </w:t>
      </w:r>
      <w:r w:rsidRPr="00250B66">
        <w:rPr>
          <w:rFonts w:ascii="Times New Roman" w:hAnsi="Times New Roman"/>
          <w:lang w:val="uk-UA" w:eastAsia="ar-SA"/>
        </w:rPr>
        <w:t>чинним законодавством,</w:t>
      </w:r>
      <w:r w:rsidR="00A60C23" w:rsidRPr="00250B66">
        <w:rPr>
          <w:rFonts w:ascii="Times New Roman" w:hAnsi="Times New Roman"/>
          <w:lang w:val="uk-UA" w:eastAsia="ar-SA"/>
        </w:rPr>
        <w:t xml:space="preserve"> </w:t>
      </w:r>
      <w:r w:rsidRPr="00250B66">
        <w:rPr>
          <w:rFonts w:ascii="Times New Roman" w:hAnsi="Times New Roman"/>
          <w:lang w:val="uk-UA" w:eastAsia="ar-SA"/>
        </w:rPr>
        <w:t>Законом України «Про акціонерні товариства», Статутом Товариства та цим Положенням.</w:t>
      </w:r>
    </w:p>
    <w:p w:rsidR="006524DD" w:rsidRPr="00250B66" w:rsidRDefault="006524DD" w:rsidP="00A10F4D">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2.4. Статутом Товариства або за рішенням Загальних зборів акціонерів Товариства на Наглядову раду може покладатися виконання окремих функцій, що належать до компетенції Загальних зборів акціонерів, крім тих, що належать до виключної компетенції Загальних зборів акціонерів Товариства.</w:t>
      </w:r>
    </w:p>
    <w:p w:rsidR="006524DD" w:rsidRPr="00250B66" w:rsidRDefault="006524DD" w:rsidP="00A10F4D">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2.5. Наглядова рада звітує перед Загальними зборами акціонерів про свою діяльність, загальний стан Товариства та вжиті нею заходи, спрямовані на досягнення мети Товариства.</w:t>
      </w:r>
    </w:p>
    <w:p w:rsidR="006524DD" w:rsidRPr="00250B66" w:rsidRDefault="006524DD" w:rsidP="00CF7525">
      <w:pPr>
        <w:suppressAutoHyphens/>
        <w:spacing w:after="0" w:line="240" w:lineRule="auto"/>
        <w:ind w:firstLine="708"/>
        <w:jc w:val="center"/>
        <w:rPr>
          <w:rFonts w:ascii="Times New Roman" w:hAnsi="Times New Roman"/>
          <w:b/>
          <w:lang w:val="uk-UA" w:eastAsia="ar-SA"/>
        </w:rPr>
      </w:pPr>
      <w:r w:rsidRPr="00250B66">
        <w:rPr>
          <w:rFonts w:ascii="Times New Roman" w:hAnsi="Times New Roman"/>
          <w:b/>
          <w:lang w:val="uk-UA" w:eastAsia="ar-SA"/>
        </w:rPr>
        <w:t>3. ПРАВА, ОБОВ</w:t>
      </w:r>
      <w:r w:rsidRPr="00250B66">
        <w:rPr>
          <w:rFonts w:ascii="Times New Roman" w:hAnsi="Times New Roman"/>
          <w:b/>
          <w:lang w:eastAsia="ar-SA"/>
        </w:rPr>
        <w:t>’</w:t>
      </w:r>
      <w:r w:rsidRPr="00250B66">
        <w:rPr>
          <w:rFonts w:ascii="Times New Roman" w:hAnsi="Times New Roman"/>
          <w:b/>
          <w:lang w:val="uk-UA" w:eastAsia="ar-SA"/>
        </w:rPr>
        <w:t>ЯЗКИ ТА ВІДПОВІДАЛЬНІСТЬ ЧЛЕНІВ НАГЛЯДОВОЇ РАДИ</w:t>
      </w:r>
    </w:p>
    <w:p w:rsidR="006524DD" w:rsidRPr="00250B66" w:rsidRDefault="006524DD" w:rsidP="00A10F4D">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3.1. Членом Наглядової ради Товариства може бути лише фізична особа.</w:t>
      </w:r>
    </w:p>
    <w:p w:rsidR="006524DD" w:rsidRPr="00250B66" w:rsidRDefault="006524DD" w:rsidP="00A10F4D">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3.2. До складу Наглядової ради обираються акціонери або особи, які представляють їхні інтереси (д</w:t>
      </w:r>
      <w:r w:rsidR="006C42C4" w:rsidRPr="00250B66">
        <w:rPr>
          <w:rFonts w:ascii="Times New Roman" w:hAnsi="Times New Roman"/>
          <w:lang w:val="uk-UA" w:eastAsia="ar-SA"/>
        </w:rPr>
        <w:t>алі - представники акціонерів).</w:t>
      </w:r>
    </w:p>
    <w:p w:rsidR="006524DD" w:rsidRPr="00250B66" w:rsidRDefault="006524DD" w:rsidP="00A10F4D">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3.3. Повноваження члена Наглядової ради Товариства дійсні з моменту його обрання Загальними зборами акціонерів Товариства.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w:t>
      </w:r>
      <w:r w:rsidR="004E6293" w:rsidRPr="00250B66">
        <w:rPr>
          <w:rFonts w:ascii="Times New Roman" w:hAnsi="Times New Roman"/>
          <w:lang w:val="uk-UA" w:eastAsia="ar-SA"/>
        </w:rPr>
        <w:t>.</w:t>
      </w:r>
    </w:p>
    <w:p w:rsidR="006524DD" w:rsidRPr="00250B66" w:rsidRDefault="006524DD" w:rsidP="00A10F4D">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3.4. 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w:t>
      </w:r>
    </w:p>
    <w:p w:rsidR="006524DD" w:rsidRPr="00250B66" w:rsidRDefault="006524DD" w:rsidP="00A10F4D">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xml:space="preserve">Порядок здійснення повідомлення про заміну члена Наглядової ради – представника акціонера визначається в Статуті Товариства. </w:t>
      </w:r>
    </w:p>
    <w:p w:rsidR="006524DD" w:rsidRPr="00250B66" w:rsidRDefault="006524DD" w:rsidP="00A10F4D">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3.5. Обрання членів Наглядової ради здійснюється кумулятивним голосуванням, коли голосування проводиться щодо всіх кандидатів одночасно. Обраними вважаються ті кандидати, які набрали найбільшу кількість голосів акціонерів порівняно з іншими кандидатами.</w:t>
      </w:r>
    </w:p>
    <w:p w:rsidR="006524DD" w:rsidRPr="00250B66" w:rsidRDefault="006524DD" w:rsidP="00A10F4D">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3.6. Член Наглядової ради Товариства не може бути одночасно членом виконавчого органу (Директором)</w:t>
      </w:r>
      <w:r w:rsidRPr="00250B66">
        <w:rPr>
          <w:rFonts w:ascii="Times New Roman" w:hAnsi="Times New Roman"/>
          <w:color w:val="0070C0"/>
          <w:lang w:val="uk-UA" w:eastAsia="ar-SA"/>
        </w:rPr>
        <w:t xml:space="preserve"> </w:t>
      </w:r>
      <w:r w:rsidRPr="00250B66">
        <w:rPr>
          <w:rFonts w:ascii="Times New Roman" w:hAnsi="Times New Roman"/>
          <w:lang w:val="uk-UA" w:eastAsia="ar-SA"/>
        </w:rPr>
        <w:t>та</w:t>
      </w:r>
      <w:r w:rsidRPr="00250B66">
        <w:rPr>
          <w:rFonts w:ascii="Times New Roman" w:hAnsi="Times New Roman"/>
          <w:lang w:eastAsia="ar-SA"/>
        </w:rPr>
        <w:t>/</w:t>
      </w:r>
      <w:r w:rsidR="008E3D5B">
        <w:rPr>
          <w:rFonts w:ascii="Times New Roman" w:hAnsi="Times New Roman"/>
          <w:lang w:val="uk-UA" w:eastAsia="ar-SA"/>
        </w:rPr>
        <w:t>або Ревізором</w:t>
      </w:r>
      <w:r w:rsidRPr="00250B66">
        <w:rPr>
          <w:rFonts w:ascii="Times New Roman" w:hAnsi="Times New Roman"/>
          <w:lang w:val="uk-UA" w:eastAsia="ar-SA"/>
        </w:rPr>
        <w:t xml:space="preserve"> Товариства.</w:t>
      </w:r>
    </w:p>
    <w:p w:rsidR="006524DD" w:rsidRPr="00250B66" w:rsidRDefault="006524DD" w:rsidP="00A10F4D">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3.7. Член Наглядової ради Товариства здійснює свої повноваження, дотримуючись умов цивільно-правового договору, трудового договору або контракту з Товариством та відповідно до Статуту Товариства.</w:t>
      </w:r>
    </w:p>
    <w:p w:rsidR="006524DD" w:rsidRPr="00250B66" w:rsidRDefault="006524DD" w:rsidP="00A10F4D">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xml:space="preserve">3.8. Акціонер (акціонери), представник якого (яких) обраний членом Наглядової ради, може обмежити повноваження свого представника як члена Наглядової ради Товариства. </w:t>
      </w:r>
    </w:p>
    <w:p w:rsidR="004E6293" w:rsidRPr="00250B66" w:rsidRDefault="006524DD" w:rsidP="00A10F4D">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3.9. Від імені Товариства цивільно-правовий договір (контракт) з членом Наглядової ради підписує Директор, або особа, уповноважена на це Загальними зборами.</w:t>
      </w:r>
    </w:p>
    <w:p w:rsidR="006524DD" w:rsidRPr="00250B66" w:rsidRDefault="006524DD" w:rsidP="00A10F4D">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3.10. Акціонери та член Наглядо</w:t>
      </w:r>
      <w:r w:rsidR="008E3D5B">
        <w:rPr>
          <w:rFonts w:ascii="Times New Roman" w:hAnsi="Times New Roman"/>
          <w:lang w:val="uk-UA" w:eastAsia="ar-SA"/>
        </w:rPr>
        <w:t>вої ради, який є їх</w:t>
      </w:r>
      <w:r w:rsidRPr="00250B66">
        <w:rPr>
          <w:rFonts w:ascii="Times New Roman" w:hAnsi="Times New Roman"/>
          <w:lang w:val="uk-UA" w:eastAsia="ar-SA"/>
        </w:rPr>
        <w:t xml:space="preserve"> представником, несуть солідарну відповідальність за відшкодування збитків, завданих Товариству таким членом Наглядової ради.</w:t>
      </w:r>
    </w:p>
    <w:p w:rsidR="006524DD" w:rsidRDefault="006524DD" w:rsidP="00A10F4D">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3.11. Акціонери Товариства, в порядку, передбаченому Законом України «Про акціонерні товариства» мають право на ознайомлення з письмовим повідомленням про заміну представника акціонера (акціонерів).</w:t>
      </w:r>
    </w:p>
    <w:p w:rsidR="00250B66" w:rsidRPr="00250B66" w:rsidRDefault="00250B66" w:rsidP="00A10F4D">
      <w:pPr>
        <w:suppressAutoHyphens/>
        <w:spacing w:after="0" w:line="240" w:lineRule="auto"/>
        <w:ind w:firstLine="708"/>
        <w:jc w:val="both"/>
        <w:rPr>
          <w:rFonts w:ascii="Times New Roman" w:hAnsi="Times New Roman"/>
          <w:lang w:val="uk-UA" w:eastAsia="ar-SA"/>
        </w:rPr>
      </w:pPr>
    </w:p>
    <w:p w:rsidR="006524DD" w:rsidRPr="00250B66" w:rsidRDefault="006524DD" w:rsidP="00A10F4D">
      <w:pPr>
        <w:suppressAutoHyphens/>
        <w:spacing w:after="0" w:line="240" w:lineRule="auto"/>
        <w:ind w:firstLine="708"/>
        <w:jc w:val="both"/>
        <w:rPr>
          <w:rFonts w:ascii="Times New Roman" w:hAnsi="Times New Roman"/>
          <w:b/>
          <w:lang w:val="uk-UA" w:eastAsia="ar-SA"/>
        </w:rPr>
      </w:pPr>
      <w:r w:rsidRPr="00250B66">
        <w:rPr>
          <w:rFonts w:ascii="Times New Roman" w:hAnsi="Times New Roman"/>
          <w:b/>
          <w:lang w:val="uk-UA" w:eastAsia="ar-SA"/>
        </w:rPr>
        <w:lastRenderedPageBreak/>
        <w:t>3.12. Члени Наглядової ради мають право:</w:t>
      </w:r>
    </w:p>
    <w:p w:rsidR="006524DD" w:rsidRPr="00250B66" w:rsidRDefault="006524DD" w:rsidP="00A10F4D">
      <w:pPr>
        <w:suppressAutoHyphens/>
        <w:spacing w:after="0" w:line="240" w:lineRule="auto"/>
        <w:ind w:firstLine="708"/>
        <w:jc w:val="both"/>
        <w:rPr>
          <w:rFonts w:ascii="Times New Roman" w:hAnsi="Times New Roman"/>
          <w:color w:val="FF0000"/>
          <w:lang w:val="uk-UA" w:eastAsia="ar-SA"/>
        </w:rPr>
      </w:pPr>
      <w:r w:rsidRPr="00250B66">
        <w:rPr>
          <w:rFonts w:ascii="Times New Roman" w:hAnsi="Times New Roman"/>
          <w:lang w:val="uk-UA" w:eastAsia="ar-SA"/>
        </w:rPr>
        <w:t>3.12.1. брати участь у засіданнях виконавчого органу Товариства;</w:t>
      </w:r>
    </w:p>
    <w:p w:rsidR="006524DD" w:rsidRPr="00250B66" w:rsidRDefault="006524DD" w:rsidP="00A10F4D">
      <w:pPr>
        <w:suppressAutoHyphens/>
        <w:spacing w:after="0" w:line="240" w:lineRule="auto"/>
        <w:ind w:firstLine="708"/>
        <w:jc w:val="both"/>
        <w:rPr>
          <w:rFonts w:ascii="Times New Roman" w:hAnsi="Times New Roman"/>
          <w:color w:val="FF0000"/>
          <w:lang w:val="uk-UA" w:eastAsia="ar-SA"/>
        </w:rPr>
      </w:pPr>
      <w:r w:rsidRPr="00250B66">
        <w:rPr>
          <w:rFonts w:ascii="Times New Roman" w:hAnsi="Times New Roman"/>
          <w:lang w:val="uk-UA" w:eastAsia="ar-SA"/>
        </w:rPr>
        <w:t xml:space="preserve">3.12.2. 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 Вищезазначена інформація та документи надаються членам Наглядової ради протягом 3 (трьох) робочих днів з дати отримання Товариством відповідного письмового запиту на ім’я </w:t>
      </w:r>
      <w:r w:rsidR="00026C25" w:rsidRPr="00250B66">
        <w:rPr>
          <w:rFonts w:ascii="Times New Roman" w:hAnsi="Times New Roman"/>
          <w:lang w:val="uk-UA" w:eastAsia="ar-SA"/>
        </w:rPr>
        <w:t xml:space="preserve">Директора </w:t>
      </w:r>
      <w:r w:rsidRPr="00250B66">
        <w:rPr>
          <w:rFonts w:ascii="Times New Roman" w:hAnsi="Times New Roman"/>
          <w:lang w:val="uk-UA" w:eastAsia="ar-SA"/>
        </w:rPr>
        <w:t xml:space="preserve"> Товариства;</w:t>
      </w:r>
    </w:p>
    <w:p w:rsidR="006524DD" w:rsidRPr="00250B66" w:rsidRDefault="006524DD" w:rsidP="00540C1F">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3.12.3. вимагати скликання позачергового засідання Наглядової ради Товариства;</w:t>
      </w:r>
    </w:p>
    <w:p w:rsidR="006524DD" w:rsidRPr="00250B66" w:rsidRDefault="006524DD" w:rsidP="00A10F4D">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xml:space="preserve">3.12.4. надавати у письмовій формі зауваження </w:t>
      </w:r>
      <w:r w:rsidR="00756CAA" w:rsidRPr="00250B66">
        <w:rPr>
          <w:rFonts w:ascii="Times New Roman" w:hAnsi="Times New Roman"/>
          <w:lang w:val="uk-UA" w:eastAsia="ar-SA"/>
        </w:rPr>
        <w:t>щодо</w:t>
      </w:r>
      <w:r w:rsidRPr="00250B66">
        <w:rPr>
          <w:rFonts w:ascii="Times New Roman" w:hAnsi="Times New Roman"/>
          <w:lang w:val="uk-UA" w:eastAsia="ar-SA"/>
        </w:rPr>
        <w:t xml:space="preserve"> рішен</w:t>
      </w:r>
      <w:r w:rsidR="00756CAA" w:rsidRPr="00250B66">
        <w:rPr>
          <w:rFonts w:ascii="Times New Roman" w:hAnsi="Times New Roman"/>
          <w:lang w:val="uk-UA" w:eastAsia="ar-SA"/>
        </w:rPr>
        <w:t>ь</w:t>
      </w:r>
      <w:r w:rsidRPr="00250B66">
        <w:rPr>
          <w:rFonts w:ascii="Times New Roman" w:hAnsi="Times New Roman"/>
          <w:lang w:val="uk-UA" w:eastAsia="ar-SA"/>
        </w:rPr>
        <w:t xml:space="preserve"> Наглядової ради Товариства;</w:t>
      </w:r>
    </w:p>
    <w:p w:rsidR="006524DD" w:rsidRPr="00250B66" w:rsidRDefault="006524DD" w:rsidP="00A10F4D">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3.12.5. на оплату своєї діяльності за рахунок Товариства. Визначення умов оплати покладається на Загальні збори за затвердженим зборами кошторисом.</w:t>
      </w:r>
    </w:p>
    <w:p w:rsidR="006524DD" w:rsidRPr="00250B66" w:rsidRDefault="006524DD" w:rsidP="00540C1F">
      <w:pPr>
        <w:suppressAutoHyphens/>
        <w:spacing w:after="0" w:line="240" w:lineRule="auto"/>
        <w:ind w:firstLine="708"/>
        <w:jc w:val="both"/>
        <w:rPr>
          <w:rFonts w:ascii="Times New Roman" w:hAnsi="Times New Roman"/>
          <w:b/>
          <w:lang w:val="uk-UA" w:eastAsia="ar-SA"/>
        </w:rPr>
      </w:pPr>
      <w:r w:rsidRPr="00250B66">
        <w:rPr>
          <w:rFonts w:ascii="Times New Roman" w:hAnsi="Times New Roman"/>
          <w:b/>
          <w:lang w:val="uk-UA" w:eastAsia="ar-SA"/>
        </w:rPr>
        <w:t xml:space="preserve">3.13. Члени Наглядової ради </w:t>
      </w:r>
      <w:proofErr w:type="spellStart"/>
      <w:r w:rsidRPr="00250B66">
        <w:rPr>
          <w:rFonts w:ascii="Times New Roman" w:hAnsi="Times New Roman"/>
          <w:b/>
          <w:lang w:val="uk-UA" w:eastAsia="ar-SA"/>
        </w:rPr>
        <w:t>зобов</w:t>
      </w:r>
      <w:proofErr w:type="spellEnd"/>
      <w:r w:rsidRPr="00250B66">
        <w:rPr>
          <w:rFonts w:ascii="Times New Roman" w:hAnsi="Times New Roman"/>
          <w:b/>
          <w:lang w:eastAsia="ar-SA"/>
        </w:rPr>
        <w:t>’</w:t>
      </w:r>
      <w:proofErr w:type="spellStart"/>
      <w:r w:rsidRPr="00250B66">
        <w:rPr>
          <w:rFonts w:ascii="Times New Roman" w:hAnsi="Times New Roman"/>
          <w:b/>
          <w:lang w:val="uk-UA" w:eastAsia="ar-SA"/>
        </w:rPr>
        <w:t>язані</w:t>
      </w:r>
      <w:proofErr w:type="spellEnd"/>
      <w:r w:rsidRPr="00250B66">
        <w:rPr>
          <w:rFonts w:ascii="Times New Roman" w:hAnsi="Times New Roman"/>
          <w:b/>
          <w:lang w:val="uk-UA" w:eastAsia="ar-SA"/>
        </w:rPr>
        <w:t>:</w:t>
      </w:r>
    </w:p>
    <w:p w:rsidR="006524DD" w:rsidRPr="00250B66" w:rsidRDefault="006524DD" w:rsidP="00A10F4D">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xml:space="preserve">3.13.1. діяти в інтересах Товариства, добросовісно, розумно та не перевищувати свої повноваження. </w:t>
      </w:r>
      <w:proofErr w:type="spellStart"/>
      <w:r w:rsidRPr="00250B66">
        <w:rPr>
          <w:rFonts w:ascii="Times New Roman" w:hAnsi="Times New Roman"/>
          <w:lang w:val="uk-UA" w:eastAsia="ar-SA"/>
        </w:rPr>
        <w:t>Обов</w:t>
      </w:r>
      <w:proofErr w:type="spellEnd"/>
      <w:r w:rsidRPr="00250B66">
        <w:rPr>
          <w:rFonts w:ascii="Times New Roman" w:hAnsi="Times New Roman"/>
          <w:lang w:eastAsia="ar-SA"/>
        </w:rPr>
        <w:t>’</w:t>
      </w:r>
      <w:proofErr w:type="spellStart"/>
      <w:r w:rsidRPr="00250B66">
        <w:rPr>
          <w:rFonts w:ascii="Times New Roman" w:hAnsi="Times New Roman"/>
          <w:lang w:val="uk-UA" w:eastAsia="ar-SA"/>
        </w:rPr>
        <w:t>язок</w:t>
      </w:r>
      <w:proofErr w:type="spellEnd"/>
      <w:r w:rsidRPr="00250B66">
        <w:rPr>
          <w:rFonts w:ascii="Times New Roman" w:hAnsi="Times New Roman"/>
          <w:lang w:val="uk-UA" w:eastAsia="ar-SA"/>
        </w:rPr>
        <w:t xml:space="preserve"> діяти добросовісно і розумно означає необхідність проявляти сумлінність, обачливість та належну обережність.</w:t>
      </w:r>
    </w:p>
    <w:p w:rsidR="006524DD" w:rsidRPr="00250B66" w:rsidRDefault="006524DD" w:rsidP="00A10F4D">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3.13.2. керуватися у своїй діяльності чинним законодавством України, Статутом Товариства, цим Положенням, іншими внутрішніми документами Товариства;</w:t>
      </w:r>
    </w:p>
    <w:p w:rsidR="006524DD" w:rsidRPr="00250B66" w:rsidRDefault="006524DD" w:rsidP="00A10F4D">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3.13.3. виконувати рішення, прийняті Загальними зборами акціонерів та Наглядовою радою Товариства;</w:t>
      </w:r>
    </w:p>
    <w:p w:rsidR="006524DD" w:rsidRPr="00250B66" w:rsidRDefault="006524DD" w:rsidP="00A10F4D">
      <w:pPr>
        <w:suppressAutoHyphens/>
        <w:spacing w:after="0" w:line="240" w:lineRule="auto"/>
        <w:ind w:firstLine="708"/>
        <w:jc w:val="both"/>
        <w:rPr>
          <w:rFonts w:ascii="Times New Roman" w:hAnsi="Times New Roman"/>
          <w:color w:val="FF0000"/>
          <w:lang w:val="uk-UA" w:eastAsia="ar-SA"/>
        </w:rPr>
      </w:pPr>
      <w:r w:rsidRPr="00250B66">
        <w:rPr>
          <w:rFonts w:ascii="Times New Roman" w:hAnsi="Times New Roman"/>
          <w:lang w:val="uk-UA" w:eastAsia="ar-SA"/>
        </w:rPr>
        <w:t xml:space="preserve">3.13.4. особисто брати участь у Загальних зборах акціонерів, засіданнях Наглядової ради та в роботі комітетів Наглядової ради (у разі їх створення). Завчасно повідомляти про неможливість участі у Загальних зборах та засіданнях Наглядової ради із зазначенням причини відсутності; </w:t>
      </w:r>
    </w:p>
    <w:p w:rsidR="006524DD" w:rsidRPr="00250B66" w:rsidRDefault="006524DD" w:rsidP="00A10F4D">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3.13.5. дотримуватись встановлених у Товаристві правил та процедур щодо укладення правочинів, у вчиненні яких є заінтересованість (конфлікт інтересів);</w:t>
      </w:r>
    </w:p>
    <w:p w:rsidR="006524DD" w:rsidRPr="00250B66" w:rsidRDefault="006524DD" w:rsidP="00A10F4D">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xml:space="preserve">3.13.6. дотримуватись всіх встановлених у Товаристві правил, </w:t>
      </w:r>
      <w:proofErr w:type="spellStart"/>
      <w:r w:rsidRPr="00250B66">
        <w:rPr>
          <w:rFonts w:ascii="Times New Roman" w:hAnsi="Times New Roman"/>
          <w:lang w:val="uk-UA" w:eastAsia="ar-SA"/>
        </w:rPr>
        <w:t>пов</w:t>
      </w:r>
      <w:proofErr w:type="spellEnd"/>
      <w:r w:rsidRPr="00250B66">
        <w:rPr>
          <w:rFonts w:ascii="Times New Roman" w:hAnsi="Times New Roman"/>
          <w:lang w:eastAsia="ar-SA"/>
        </w:rPr>
        <w:t>’</w:t>
      </w:r>
      <w:proofErr w:type="spellStart"/>
      <w:r w:rsidRPr="00250B66">
        <w:rPr>
          <w:rFonts w:ascii="Times New Roman" w:hAnsi="Times New Roman"/>
          <w:lang w:val="uk-UA" w:eastAsia="ar-SA"/>
        </w:rPr>
        <w:t>язаних</w:t>
      </w:r>
      <w:proofErr w:type="spellEnd"/>
      <w:r w:rsidRPr="00250B66">
        <w:rPr>
          <w:rFonts w:ascii="Times New Roman" w:hAnsi="Times New Roman"/>
          <w:lang w:val="uk-UA" w:eastAsia="ar-SA"/>
        </w:rPr>
        <w:t xml:space="preserve"> із режимом обігу, безпеки та збереження інформації з обмеженим доступом. Не розголошувати конфіденційну та комерційну таємницю, яка стала відомою у зв’язку 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6524DD" w:rsidRPr="00250B66" w:rsidRDefault="006524DD" w:rsidP="00A10F4D">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3.13.7. повідомити протягом 2 (двох) днів у письмовій формі Наглядову раду та виконавчий орган Товариства про втрату статусу акціонера Товариства;</w:t>
      </w:r>
    </w:p>
    <w:p w:rsidR="006524DD" w:rsidRPr="00250B66" w:rsidRDefault="006524DD" w:rsidP="00A10F4D">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3.13.</w:t>
      </w:r>
      <w:r w:rsidR="00C65E56" w:rsidRPr="00250B66">
        <w:rPr>
          <w:rFonts w:ascii="Times New Roman" w:hAnsi="Times New Roman"/>
          <w:lang w:val="uk-UA" w:eastAsia="ar-SA"/>
        </w:rPr>
        <w:t>8</w:t>
      </w:r>
      <w:r w:rsidRPr="00250B66">
        <w:rPr>
          <w:rFonts w:ascii="Times New Roman" w:hAnsi="Times New Roman"/>
          <w:lang w:val="uk-UA" w:eastAsia="ar-SA"/>
        </w:rPr>
        <w:t>. своєчасно надавати Загальним зборам акціонерів, Наглядовій раді повну і точну інформацію про діяльність та фінансовий стан Товариства.</w:t>
      </w:r>
    </w:p>
    <w:p w:rsidR="006524DD" w:rsidRPr="00250B66" w:rsidRDefault="006524DD" w:rsidP="00A10F4D">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3.14. Члени Наглядової ради несуть цивільно-правову відповідальність перед Товариством за збитки, завдані Товариству їх винними діями (бездіяльністю).</w:t>
      </w:r>
    </w:p>
    <w:p w:rsidR="006524DD" w:rsidRPr="00250B66" w:rsidRDefault="006524DD" w:rsidP="00A10F4D">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3.15. Не несуть відповідальності члени Наглядової ради, які голосували проти рішення, яке завдало збитків Товариству, або не брали участі у голосуванні.</w:t>
      </w:r>
    </w:p>
    <w:p w:rsidR="006524DD" w:rsidRPr="00250B66" w:rsidRDefault="006524DD" w:rsidP="00A10F4D">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xml:space="preserve">3.16. Члени Наглядової ради, які порушили покладені на них </w:t>
      </w:r>
      <w:proofErr w:type="spellStart"/>
      <w:r w:rsidRPr="00250B66">
        <w:rPr>
          <w:rFonts w:ascii="Times New Roman" w:hAnsi="Times New Roman"/>
          <w:lang w:val="uk-UA" w:eastAsia="ar-SA"/>
        </w:rPr>
        <w:t>обов</w:t>
      </w:r>
      <w:proofErr w:type="spellEnd"/>
      <w:r w:rsidRPr="00250B66">
        <w:rPr>
          <w:rFonts w:ascii="Times New Roman" w:hAnsi="Times New Roman"/>
          <w:lang w:eastAsia="ar-SA"/>
        </w:rPr>
        <w:t>’</w:t>
      </w:r>
      <w:proofErr w:type="spellStart"/>
      <w:r w:rsidRPr="00250B66">
        <w:rPr>
          <w:rFonts w:ascii="Times New Roman" w:hAnsi="Times New Roman"/>
          <w:lang w:val="uk-UA" w:eastAsia="ar-SA"/>
        </w:rPr>
        <w:t>язки</w:t>
      </w:r>
      <w:proofErr w:type="spellEnd"/>
      <w:r w:rsidRPr="00250B66">
        <w:rPr>
          <w:rFonts w:ascii="Times New Roman" w:hAnsi="Times New Roman"/>
          <w:lang w:val="uk-UA" w:eastAsia="ar-SA"/>
        </w:rPr>
        <w:t>, несуть відповідальність у розмірі збитків, завданих Товариству, якщо інші підстави та розмір відповідальності не встановлені чинним законодавством України.</w:t>
      </w:r>
    </w:p>
    <w:p w:rsidR="006524DD" w:rsidRPr="00250B66" w:rsidRDefault="006524DD" w:rsidP="00A10F4D">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xml:space="preserve">3.17. При визначенні підстав та розміру відповідальності членів Наглядової ради повинні бути прийняті до уваги звичайні умови ділового обігу та інші обставини, які мають значення для справи. </w:t>
      </w:r>
    </w:p>
    <w:p w:rsidR="006524DD" w:rsidRPr="00250B66" w:rsidRDefault="006524DD" w:rsidP="00A10F4D">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3.18. Товариство має право звернутися з позовом до члена Наглядової ради про відшкодування завданих йому збитків на підставі рішення Загальних зборів акціонерів Товариства.</w:t>
      </w:r>
    </w:p>
    <w:p w:rsidR="006524DD" w:rsidRPr="00250B66" w:rsidRDefault="006524DD" w:rsidP="00A10F4D">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3.19. Порядок притягнення членів Наглядової ради до відповідальності регулюється нормами чинного законодавства України.</w:t>
      </w:r>
    </w:p>
    <w:p w:rsidR="006524DD" w:rsidRPr="00250B66" w:rsidRDefault="006524DD" w:rsidP="00A10F4D">
      <w:pPr>
        <w:suppressAutoHyphens/>
        <w:spacing w:after="0" w:line="240" w:lineRule="auto"/>
        <w:ind w:firstLine="708"/>
        <w:jc w:val="both"/>
        <w:rPr>
          <w:rFonts w:ascii="Times New Roman" w:hAnsi="Times New Roman"/>
          <w:b/>
          <w:lang w:val="uk-UA" w:eastAsia="ar-SA"/>
        </w:rPr>
      </w:pPr>
      <w:r w:rsidRPr="00250B66">
        <w:rPr>
          <w:rFonts w:ascii="Times New Roman" w:hAnsi="Times New Roman"/>
          <w:b/>
          <w:lang w:val="uk-UA" w:eastAsia="ar-SA"/>
        </w:rPr>
        <w:t>3.20. До виключної компетенції Наглядової ради належить:</w:t>
      </w:r>
    </w:p>
    <w:p w:rsidR="006524DD" w:rsidRPr="00250B66" w:rsidRDefault="006524DD" w:rsidP="004E2CE5">
      <w:pPr>
        <w:suppressAutoHyphens/>
        <w:spacing w:after="0" w:line="240" w:lineRule="auto"/>
        <w:ind w:firstLine="709"/>
        <w:jc w:val="both"/>
        <w:rPr>
          <w:rFonts w:ascii="Times New Roman" w:hAnsi="Times New Roman"/>
          <w:lang w:val="uk-UA" w:eastAsia="ar-SA"/>
        </w:rPr>
      </w:pPr>
      <w:r w:rsidRPr="00250B66">
        <w:rPr>
          <w:rFonts w:ascii="Times New Roman" w:hAnsi="Times New Roman"/>
          <w:lang w:val="uk-UA" w:eastAsia="ar-SA"/>
        </w:rPr>
        <w:t xml:space="preserve">3.20.1. затвердження в межах своєї компетенції положень, якими регулюються питання, пов'язані з діяльністю Товариства; </w:t>
      </w:r>
    </w:p>
    <w:p w:rsidR="006524DD" w:rsidRPr="00250B66" w:rsidRDefault="006524DD" w:rsidP="004E2CE5">
      <w:pPr>
        <w:suppressAutoHyphens/>
        <w:spacing w:after="0" w:line="240" w:lineRule="auto"/>
        <w:ind w:firstLine="709"/>
        <w:jc w:val="both"/>
        <w:rPr>
          <w:rFonts w:ascii="Times New Roman" w:hAnsi="Times New Roman"/>
          <w:lang w:val="uk-UA" w:eastAsia="ar-SA"/>
        </w:rPr>
      </w:pPr>
      <w:r w:rsidRPr="00250B66">
        <w:rPr>
          <w:rFonts w:ascii="Times New Roman" w:hAnsi="Times New Roman"/>
          <w:lang w:val="uk-UA" w:eastAsia="ar-SA"/>
        </w:rPr>
        <w:t xml:space="preserve">3.20.2.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rsidR="006524DD" w:rsidRPr="00250B66" w:rsidRDefault="006524DD" w:rsidP="004E2CE5">
      <w:pPr>
        <w:suppressAutoHyphens/>
        <w:spacing w:after="0" w:line="240" w:lineRule="auto"/>
        <w:ind w:firstLine="709"/>
        <w:jc w:val="both"/>
        <w:rPr>
          <w:rFonts w:ascii="Times New Roman" w:hAnsi="Times New Roman"/>
          <w:lang w:val="uk-UA" w:eastAsia="ar-SA"/>
        </w:rPr>
      </w:pPr>
      <w:r w:rsidRPr="00250B66">
        <w:rPr>
          <w:rFonts w:ascii="Times New Roman" w:hAnsi="Times New Roman"/>
          <w:lang w:val="uk-UA" w:eastAsia="ar-SA"/>
        </w:rPr>
        <w:t xml:space="preserve">3.20.3. прийняття рішення про проведення </w:t>
      </w:r>
      <w:r w:rsidR="00756CAA" w:rsidRPr="00250B66">
        <w:rPr>
          <w:rFonts w:ascii="Times New Roman" w:hAnsi="Times New Roman"/>
          <w:lang w:val="uk-UA" w:eastAsia="ar-SA"/>
        </w:rPr>
        <w:t>річних</w:t>
      </w:r>
      <w:r w:rsidRPr="00250B66">
        <w:rPr>
          <w:rFonts w:ascii="Times New Roman" w:hAnsi="Times New Roman"/>
          <w:lang w:val="uk-UA" w:eastAsia="ar-SA"/>
        </w:rPr>
        <w:t xml:space="preserve"> або позачергових Загальних зборів відповідно до Статуту Товариства та у випадках, встановлених законом; </w:t>
      </w:r>
    </w:p>
    <w:p w:rsidR="006524DD" w:rsidRPr="00250B66" w:rsidRDefault="006524DD" w:rsidP="004E2CE5">
      <w:pPr>
        <w:suppressAutoHyphens/>
        <w:spacing w:after="0" w:line="240" w:lineRule="auto"/>
        <w:ind w:firstLine="709"/>
        <w:jc w:val="both"/>
        <w:rPr>
          <w:rFonts w:ascii="Times New Roman" w:hAnsi="Times New Roman"/>
          <w:lang w:val="uk-UA" w:eastAsia="ar-SA"/>
        </w:rPr>
      </w:pPr>
      <w:r w:rsidRPr="00250B66">
        <w:rPr>
          <w:rFonts w:ascii="Times New Roman" w:hAnsi="Times New Roman"/>
          <w:lang w:val="uk-UA" w:eastAsia="ar-SA"/>
        </w:rPr>
        <w:t>3.20.4. прийняття рішення про продаж раніше викуплених Товариством акцій;</w:t>
      </w:r>
    </w:p>
    <w:p w:rsidR="006524DD" w:rsidRPr="00250B66" w:rsidRDefault="006524DD" w:rsidP="004E2CE5">
      <w:pPr>
        <w:suppressAutoHyphens/>
        <w:spacing w:after="0" w:line="240" w:lineRule="auto"/>
        <w:ind w:firstLine="709"/>
        <w:jc w:val="both"/>
        <w:rPr>
          <w:rFonts w:ascii="Times New Roman" w:hAnsi="Times New Roman"/>
          <w:lang w:val="uk-UA" w:eastAsia="ar-SA"/>
        </w:rPr>
      </w:pPr>
      <w:r w:rsidRPr="00250B66">
        <w:rPr>
          <w:rFonts w:ascii="Times New Roman" w:hAnsi="Times New Roman"/>
          <w:lang w:val="uk-UA" w:eastAsia="ar-SA"/>
        </w:rPr>
        <w:t xml:space="preserve">3.20.5. прийняття рішення про розміщення Товариством інших цінних паперів, крім акцій; </w:t>
      </w:r>
    </w:p>
    <w:p w:rsidR="006524DD" w:rsidRPr="00250B66" w:rsidRDefault="006524DD" w:rsidP="004E2CE5">
      <w:pPr>
        <w:suppressAutoHyphens/>
        <w:spacing w:after="0" w:line="240" w:lineRule="auto"/>
        <w:ind w:firstLine="709"/>
        <w:jc w:val="both"/>
        <w:rPr>
          <w:rFonts w:ascii="Times New Roman" w:hAnsi="Times New Roman"/>
          <w:lang w:val="uk-UA" w:eastAsia="ar-SA"/>
        </w:rPr>
      </w:pPr>
      <w:r w:rsidRPr="00250B66">
        <w:rPr>
          <w:rFonts w:ascii="Times New Roman" w:hAnsi="Times New Roman"/>
          <w:lang w:val="uk-UA" w:eastAsia="ar-SA"/>
        </w:rPr>
        <w:t xml:space="preserve">3.20.6. прийняття рішення про викуп розміщених Товариством інших, крім акцій, цінних паперів; </w:t>
      </w:r>
    </w:p>
    <w:p w:rsidR="006524DD" w:rsidRPr="00250B66" w:rsidRDefault="006524DD" w:rsidP="004E2CE5">
      <w:pPr>
        <w:suppressAutoHyphens/>
        <w:spacing w:after="0" w:line="240" w:lineRule="auto"/>
        <w:ind w:firstLine="709"/>
        <w:jc w:val="both"/>
        <w:rPr>
          <w:rFonts w:ascii="Times New Roman" w:hAnsi="Times New Roman"/>
          <w:lang w:val="uk-UA" w:eastAsia="ar-SA"/>
        </w:rPr>
      </w:pPr>
      <w:r w:rsidRPr="00250B66">
        <w:rPr>
          <w:rFonts w:ascii="Times New Roman" w:hAnsi="Times New Roman"/>
          <w:lang w:val="uk-UA" w:eastAsia="ar-SA"/>
        </w:rPr>
        <w:lastRenderedPageBreak/>
        <w:t xml:space="preserve">3.20.7. затвердження ринкової вартості майна у випадках, передбачених законом; </w:t>
      </w:r>
    </w:p>
    <w:p w:rsidR="006524DD" w:rsidRPr="00250B66" w:rsidRDefault="006524DD" w:rsidP="004E2CE5">
      <w:pPr>
        <w:suppressAutoHyphens/>
        <w:spacing w:after="0" w:line="240" w:lineRule="auto"/>
        <w:ind w:firstLine="709"/>
        <w:jc w:val="both"/>
        <w:rPr>
          <w:rFonts w:ascii="Times New Roman" w:hAnsi="Times New Roman"/>
          <w:lang w:val="uk-UA" w:eastAsia="ar-SA"/>
        </w:rPr>
      </w:pPr>
      <w:r w:rsidRPr="00250B66">
        <w:rPr>
          <w:rFonts w:ascii="Times New Roman" w:hAnsi="Times New Roman"/>
          <w:lang w:val="uk-UA" w:eastAsia="ar-SA"/>
        </w:rPr>
        <w:t>3.20.8. обрання та припинення повноважень Директора Товариства;</w:t>
      </w:r>
    </w:p>
    <w:p w:rsidR="006524DD" w:rsidRPr="00250B66" w:rsidRDefault="006524DD" w:rsidP="004E2CE5">
      <w:pPr>
        <w:suppressAutoHyphens/>
        <w:spacing w:after="0" w:line="240" w:lineRule="auto"/>
        <w:ind w:firstLine="709"/>
        <w:jc w:val="both"/>
        <w:rPr>
          <w:rFonts w:ascii="Times New Roman" w:hAnsi="Times New Roman"/>
          <w:lang w:val="uk-UA" w:eastAsia="ar-SA"/>
        </w:rPr>
      </w:pPr>
      <w:r w:rsidRPr="00250B66">
        <w:rPr>
          <w:rFonts w:ascii="Times New Roman" w:hAnsi="Times New Roman"/>
          <w:lang w:val="uk-UA" w:eastAsia="ar-SA"/>
        </w:rPr>
        <w:t>3.20.9.прийняття рішення про відсторонення Директора</w:t>
      </w:r>
      <w:r w:rsidR="00756CAA" w:rsidRPr="00250B66">
        <w:rPr>
          <w:rFonts w:ascii="Times New Roman" w:hAnsi="Times New Roman"/>
          <w:lang w:val="uk-UA" w:eastAsia="ar-SA"/>
        </w:rPr>
        <w:t xml:space="preserve"> </w:t>
      </w:r>
      <w:r w:rsidRPr="00250B66">
        <w:rPr>
          <w:rFonts w:ascii="Times New Roman" w:hAnsi="Times New Roman"/>
          <w:lang w:val="uk-UA" w:eastAsia="ar-SA"/>
        </w:rPr>
        <w:t>від здійснення повноважень та обрання особи, яка тимчасово здійснюватиме повноваження Директора;</w:t>
      </w:r>
    </w:p>
    <w:p w:rsidR="006524DD" w:rsidRPr="00250B66" w:rsidRDefault="006524DD" w:rsidP="004E2CE5">
      <w:pPr>
        <w:suppressAutoHyphens/>
        <w:spacing w:after="0" w:line="240" w:lineRule="auto"/>
        <w:ind w:firstLine="709"/>
        <w:jc w:val="both"/>
        <w:rPr>
          <w:rFonts w:ascii="Times New Roman" w:hAnsi="Times New Roman"/>
          <w:lang w:val="uk-UA" w:eastAsia="ar-SA"/>
        </w:rPr>
      </w:pPr>
      <w:r w:rsidRPr="00250B66">
        <w:rPr>
          <w:rFonts w:ascii="Times New Roman" w:hAnsi="Times New Roman"/>
          <w:lang w:val="uk-UA" w:eastAsia="ar-SA"/>
        </w:rPr>
        <w:t>3.20.10. затвердження умов контракту, який укладатиметься з Директором Товариства, встановлення розміру його винагороди (у разі прийняття рішення про укладення контракту з Директором);</w:t>
      </w:r>
    </w:p>
    <w:p w:rsidR="006524DD" w:rsidRPr="00250B66" w:rsidRDefault="006524DD" w:rsidP="004E2CE5">
      <w:pPr>
        <w:suppressAutoHyphens/>
        <w:spacing w:after="0" w:line="240" w:lineRule="auto"/>
        <w:ind w:firstLine="709"/>
        <w:jc w:val="both"/>
        <w:rPr>
          <w:rFonts w:ascii="Times New Roman" w:hAnsi="Times New Roman"/>
          <w:lang w:val="uk-UA" w:eastAsia="ar-SA"/>
        </w:rPr>
      </w:pPr>
      <w:r w:rsidRPr="00250B66">
        <w:rPr>
          <w:rFonts w:ascii="Times New Roman" w:hAnsi="Times New Roman"/>
          <w:lang w:val="uk-UA" w:eastAsia="ar-SA"/>
        </w:rPr>
        <w:t xml:space="preserve">3.20.11.обрання та припинення повноважень голови і членів інших органів Товариства; </w:t>
      </w:r>
    </w:p>
    <w:p w:rsidR="006524DD" w:rsidRPr="00250B66" w:rsidRDefault="006524DD" w:rsidP="004E2CE5">
      <w:pPr>
        <w:suppressAutoHyphens/>
        <w:spacing w:after="0" w:line="240" w:lineRule="auto"/>
        <w:ind w:firstLine="709"/>
        <w:jc w:val="both"/>
        <w:rPr>
          <w:rFonts w:ascii="Times New Roman" w:hAnsi="Times New Roman"/>
          <w:lang w:val="uk-UA" w:eastAsia="ar-SA"/>
        </w:rPr>
      </w:pPr>
      <w:r w:rsidRPr="00250B66">
        <w:rPr>
          <w:rFonts w:ascii="Times New Roman" w:hAnsi="Times New Roman"/>
          <w:lang w:val="uk-UA" w:eastAsia="ar-SA"/>
        </w:rPr>
        <w:t xml:space="preserve">3.20.12. обрання реєстраційної комісії, за винятком випадків, встановлених законом; </w:t>
      </w:r>
    </w:p>
    <w:p w:rsidR="006524DD" w:rsidRPr="00250B66" w:rsidRDefault="006524DD" w:rsidP="004E2CE5">
      <w:pPr>
        <w:suppressAutoHyphens/>
        <w:spacing w:after="0" w:line="240" w:lineRule="auto"/>
        <w:ind w:firstLine="709"/>
        <w:jc w:val="both"/>
        <w:rPr>
          <w:rFonts w:ascii="Times New Roman" w:hAnsi="Times New Roman"/>
          <w:lang w:val="uk-UA" w:eastAsia="ar-SA"/>
        </w:rPr>
      </w:pPr>
      <w:r w:rsidRPr="00250B66">
        <w:rPr>
          <w:rFonts w:ascii="Times New Roman" w:hAnsi="Times New Roman"/>
          <w:lang w:val="uk-UA" w:eastAsia="ar-SA"/>
        </w:rPr>
        <w:t xml:space="preserve">3.20.13. обрання аудитора Товариства та визначення умов договору, що укладатиметься з ним, встановлення розміру оплати його послуг. </w:t>
      </w:r>
    </w:p>
    <w:p w:rsidR="006524DD" w:rsidRPr="00250B66" w:rsidRDefault="006524DD" w:rsidP="004E2CE5">
      <w:pPr>
        <w:suppressAutoHyphens/>
        <w:spacing w:after="0" w:line="240" w:lineRule="auto"/>
        <w:ind w:firstLine="709"/>
        <w:jc w:val="both"/>
        <w:rPr>
          <w:rFonts w:ascii="Times New Roman" w:hAnsi="Times New Roman"/>
          <w:lang w:val="uk-UA" w:eastAsia="ar-SA"/>
        </w:rPr>
      </w:pPr>
      <w:r w:rsidRPr="00250B66">
        <w:rPr>
          <w:rFonts w:ascii="Times New Roman" w:hAnsi="Times New Roman"/>
          <w:lang w:val="uk-UA" w:eastAsia="ar-SA"/>
        </w:rPr>
        <w:t xml:space="preserve">3.20.14.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 </w:t>
      </w:r>
    </w:p>
    <w:p w:rsidR="006524DD" w:rsidRPr="00250B66" w:rsidRDefault="006524DD" w:rsidP="004E2CE5">
      <w:pPr>
        <w:suppressAutoHyphens/>
        <w:spacing w:after="0" w:line="240" w:lineRule="auto"/>
        <w:ind w:firstLine="709"/>
        <w:jc w:val="both"/>
        <w:rPr>
          <w:rFonts w:ascii="Times New Roman" w:hAnsi="Times New Roman"/>
          <w:lang w:val="uk-UA" w:eastAsia="ar-SA"/>
        </w:rPr>
      </w:pPr>
      <w:r w:rsidRPr="00250B66">
        <w:rPr>
          <w:rFonts w:ascii="Times New Roman" w:hAnsi="Times New Roman"/>
          <w:lang w:val="uk-UA" w:eastAsia="ar-SA"/>
        </w:rPr>
        <w:t xml:space="preserve">3.20.15. визначення дати складення переліку акціонерів, які мають бути повідомлені про проведення Загальних зборів відповідно до закону та мають право на участь у Загальних зборах відповідно до закону; </w:t>
      </w:r>
    </w:p>
    <w:p w:rsidR="006524DD" w:rsidRPr="00250B66" w:rsidRDefault="006524DD" w:rsidP="004E2CE5">
      <w:pPr>
        <w:suppressAutoHyphens/>
        <w:spacing w:after="0" w:line="240" w:lineRule="auto"/>
        <w:ind w:firstLine="709"/>
        <w:jc w:val="both"/>
        <w:rPr>
          <w:rFonts w:ascii="Times New Roman" w:hAnsi="Times New Roman"/>
          <w:lang w:val="uk-UA" w:eastAsia="ar-SA"/>
        </w:rPr>
      </w:pPr>
      <w:r w:rsidRPr="00250B66">
        <w:rPr>
          <w:rFonts w:ascii="Times New Roman" w:hAnsi="Times New Roman"/>
          <w:lang w:val="uk-UA" w:eastAsia="ar-SA"/>
        </w:rPr>
        <w:t xml:space="preserve">3.20.16. вирішення питань про участь Товариства у промислово-фінансових групах та інших об'єднаннях, про заснування інших юридичних осіб; </w:t>
      </w:r>
    </w:p>
    <w:p w:rsidR="006524DD" w:rsidRPr="00250B66" w:rsidRDefault="006524DD" w:rsidP="004E2CE5">
      <w:pPr>
        <w:suppressAutoHyphens/>
        <w:spacing w:after="0" w:line="240" w:lineRule="auto"/>
        <w:ind w:firstLine="709"/>
        <w:jc w:val="both"/>
        <w:rPr>
          <w:rFonts w:ascii="Times New Roman" w:hAnsi="Times New Roman"/>
          <w:lang w:val="uk-UA" w:eastAsia="ar-SA"/>
        </w:rPr>
      </w:pPr>
      <w:r w:rsidRPr="00250B66">
        <w:rPr>
          <w:rFonts w:ascii="Times New Roman" w:hAnsi="Times New Roman"/>
          <w:lang w:val="uk-UA" w:eastAsia="ar-SA"/>
        </w:rPr>
        <w:t>3.20.17. вирішення питань, віднесених до компетенції Наглядової ради законом, у разі злиття, приєднання, поділу, виділу або перетворення Товариства;</w:t>
      </w:r>
    </w:p>
    <w:p w:rsidR="006524DD" w:rsidRPr="00250B66" w:rsidRDefault="006524DD" w:rsidP="004E2CE5">
      <w:pPr>
        <w:suppressAutoHyphens/>
        <w:spacing w:after="0" w:line="240" w:lineRule="auto"/>
        <w:ind w:firstLine="709"/>
        <w:jc w:val="both"/>
        <w:rPr>
          <w:rFonts w:ascii="Times New Roman" w:hAnsi="Times New Roman"/>
          <w:lang w:val="uk-UA" w:eastAsia="ar-SA"/>
        </w:rPr>
      </w:pPr>
      <w:r w:rsidRPr="00250B66">
        <w:rPr>
          <w:rFonts w:ascii="Times New Roman" w:hAnsi="Times New Roman"/>
          <w:lang w:val="uk-UA" w:eastAsia="ar-SA"/>
        </w:rPr>
        <w:t>3.20.1</w:t>
      </w:r>
      <w:r w:rsidR="007B3E7F" w:rsidRPr="00250B66">
        <w:rPr>
          <w:rFonts w:ascii="Times New Roman" w:hAnsi="Times New Roman"/>
          <w:lang w:val="uk-UA" w:eastAsia="ar-SA"/>
        </w:rPr>
        <w:t>8</w:t>
      </w:r>
      <w:r w:rsidRPr="00250B66">
        <w:rPr>
          <w:rFonts w:ascii="Times New Roman" w:hAnsi="Times New Roman"/>
          <w:lang w:val="uk-UA" w:eastAsia="ar-SA"/>
        </w:rPr>
        <w:t xml:space="preserve">. прийняття рішення про вчинення значних правочинів у випадках, передбачених законом; </w:t>
      </w:r>
    </w:p>
    <w:p w:rsidR="006524DD" w:rsidRPr="00250B66" w:rsidRDefault="006524DD" w:rsidP="004E2CE5">
      <w:pPr>
        <w:suppressAutoHyphens/>
        <w:spacing w:after="0" w:line="240" w:lineRule="auto"/>
        <w:ind w:firstLine="709"/>
        <w:jc w:val="both"/>
        <w:rPr>
          <w:rFonts w:ascii="Times New Roman" w:hAnsi="Times New Roman"/>
          <w:lang w:val="uk-UA" w:eastAsia="ar-SA"/>
        </w:rPr>
      </w:pPr>
      <w:r w:rsidRPr="00250B66">
        <w:rPr>
          <w:rFonts w:ascii="Times New Roman" w:hAnsi="Times New Roman"/>
          <w:lang w:val="uk-UA" w:eastAsia="ar-SA"/>
        </w:rPr>
        <w:t xml:space="preserve">3.20.19.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rsidR="006524DD" w:rsidRPr="00250B66" w:rsidRDefault="006524DD" w:rsidP="004E2CE5">
      <w:pPr>
        <w:suppressAutoHyphens/>
        <w:spacing w:after="0" w:line="240" w:lineRule="auto"/>
        <w:ind w:firstLine="709"/>
        <w:jc w:val="both"/>
        <w:rPr>
          <w:rFonts w:ascii="Times New Roman" w:hAnsi="Times New Roman"/>
          <w:lang w:val="uk-UA" w:eastAsia="ar-SA"/>
        </w:rPr>
      </w:pPr>
      <w:r w:rsidRPr="00250B66">
        <w:rPr>
          <w:rFonts w:ascii="Times New Roman" w:hAnsi="Times New Roman"/>
          <w:lang w:val="uk-UA" w:eastAsia="ar-SA"/>
        </w:rPr>
        <w:t xml:space="preserve">3.20.20. 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 </w:t>
      </w:r>
    </w:p>
    <w:p w:rsidR="006524DD" w:rsidRPr="00250B66" w:rsidRDefault="006524DD" w:rsidP="004E2CE5">
      <w:pPr>
        <w:suppressAutoHyphens/>
        <w:spacing w:after="0" w:line="240" w:lineRule="auto"/>
        <w:ind w:firstLine="709"/>
        <w:jc w:val="both"/>
        <w:rPr>
          <w:rFonts w:ascii="Times New Roman" w:hAnsi="Times New Roman"/>
          <w:lang w:val="uk-UA" w:eastAsia="ar-SA"/>
        </w:rPr>
      </w:pPr>
      <w:r w:rsidRPr="00250B66">
        <w:rPr>
          <w:rFonts w:ascii="Times New Roman" w:hAnsi="Times New Roman"/>
          <w:lang w:val="uk-UA" w:eastAsia="ar-SA"/>
        </w:rPr>
        <w:t>3.20.21. прийняття рішення про обрання (заміну) депозитарної установи, яка надає акціонерному товариству додаткові послуги, затвердження умов договору, що укладатиметься з нею, встановлення розміру оплати її послуг;</w:t>
      </w:r>
    </w:p>
    <w:p w:rsidR="006524DD" w:rsidRPr="00250B66" w:rsidRDefault="006524DD" w:rsidP="004E2CE5">
      <w:pPr>
        <w:suppressAutoHyphens/>
        <w:spacing w:after="0" w:line="240" w:lineRule="auto"/>
        <w:ind w:firstLine="709"/>
        <w:jc w:val="both"/>
        <w:rPr>
          <w:rFonts w:ascii="Times New Roman" w:hAnsi="Times New Roman"/>
          <w:lang w:val="uk-UA" w:eastAsia="ar-SA"/>
        </w:rPr>
      </w:pPr>
      <w:r w:rsidRPr="00250B66">
        <w:rPr>
          <w:rFonts w:ascii="Times New Roman" w:hAnsi="Times New Roman"/>
          <w:lang w:val="uk-UA" w:eastAsia="ar-SA"/>
        </w:rPr>
        <w:t xml:space="preserve">3.20.22. надсилання пропозиції акціонерам про придбання належних їм простих акцій особою (особами, що діють спільно), яка придбала контрольний пакет акцій, відповідно до закону; </w:t>
      </w:r>
    </w:p>
    <w:p w:rsidR="006524DD" w:rsidRPr="00250B66" w:rsidRDefault="006524DD" w:rsidP="004E2CE5">
      <w:pPr>
        <w:suppressAutoHyphens/>
        <w:spacing w:after="0" w:line="240" w:lineRule="auto"/>
        <w:ind w:firstLine="709"/>
        <w:jc w:val="both"/>
        <w:rPr>
          <w:rFonts w:ascii="Times New Roman" w:hAnsi="Times New Roman"/>
          <w:lang w:val="uk-UA" w:eastAsia="ar-SA"/>
        </w:rPr>
      </w:pPr>
      <w:r w:rsidRPr="00250B66">
        <w:rPr>
          <w:rFonts w:ascii="Times New Roman" w:hAnsi="Times New Roman"/>
          <w:lang w:val="uk-UA" w:eastAsia="ar-SA"/>
        </w:rPr>
        <w:t>3.20.23. формування тимчасової лічильної комісії, за винятком випадків, встановлених законом;</w:t>
      </w:r>
    </w:p>
    <w:p w:rsidR="006524DD" w:rsidRPr="00250B66" w:rsidRDefault="006524DD" w:rsidP="004E2CE5">
      <w:pPr>
        <w:suppressAutoHyphens/>
        <w:spacing w:after="0" w:line="240" w:lineRule="auto"/>
        <w:ind w:firstLine="709"/>
        <w:jc w:val="both"/>
        <w:rPr>
          <w:rFonts w:ascii="Times New Roman" w:hAnsi="Times New Roman"/>
          <w:lang w:val="uk-UA" w:eastAsia="ar-SA"/>
        </w:rPr>
      </w:pPr>
      <w:r w:rsidRPr="00250B66">
        <w:rPr>
          <w:rFonts w:ascii="Times New Roman" w:hAnsi="Times New Roman"/>
          <w:lang w:val="uk-UA" w:eastAsia="ar-SA"/>
        </w:rPr>
        <w:t>3.20.24. вирішення інших питань, що належать до виключної компетенції Наглядової ради згідно із Статутом Товариства.</w:t>
      </w:r>
    </w:p>
    <w:p w:rsidR="006524DD" w:rsidRPr="00250B66" w:rsidRDefault="006524DD" w:rsidP="004E2CE5">
      <w:pPr>
        <w:suppressAutoHyphens/>
        <w:spacing w:after="0" w:line="240" w:lineRule="auto"/>
        <w:ind w:firstLine="709"/>
        <w:jc w:val="both"/>
        <w:rPr>
          <w:rFonts w:ascii="Times New Roman" w:hAnsi="Times New Roman"/>
          <w:color w:val="0070C0"/>
          <w:lang w:val="uk-UA" w:eastAsia="ar-SA"/>
        </w:rPr>
      </w:pPr>
      <w:r w:rsidRPr="00250B66">
        <w:rPr>
          <w:rFonts w:ascii="Times New Roman" w:hAnsi="Times New Roman"/>
          <w:lang w:val="uk-UA" w:eastAsia="ar-SA"/>
        </w:rPr>
        <w:t>3.21. Якщо кількість членів Наглядової ради Товариства, повноваження яких дійсні, становитиме половину або менше половини її обраного відповідно до вимог закону Загальними зборами Товариства кількісного складу, Наглядова рада не може приймати рішення, крім рішень з питань скликання позачергових Загальних зборів Товариства для обрання всього складу Наглядової ради, а саме питань, зазначених у </w:t>
      </w:r>
      <w:hyperlink r:id="rId8" w:anchor="n727" w:history="1">
        <w:r w:rsidRPr="00250B66">
          <w:rPr>
            <w:rFonts w:ascii="Times New Roman" w:hAnsi="Times New Roman"/>
            <w:lang w:val="uk-UA" w:eastAsia="ar-SA"/>
          </w:rPr>
          <w:t>підпунктах 2</w:t>
        </w:r>
      </w:hyperlink>
      <w:r w:rsidRPr="00250B66">
        <w:rPr>
          <w:rFonts w:ascii="Times New Roman" w:hAnsi="Times New Roman"/>
          <w:lang w:val="uk-UA" w:eastAsia="ar-SA"/>
        </w:rPr>
        <w:t> і </w:t>
      </w:r>
      <w:hyperlink r:id="rId9" w:anchor="n728" w:history="1">
        <w:r w:rsidRPr="00250B66">
          <w:rPr>
            <w:rFonts w:ascii="Times New Roman" w:hAnsi="Times New Roman"/>
            <w:lang w:val="uk-UA" w:eastAsia="ar-SA"/>
          </w:rPr>
          <w:t>3</w:t>
        </w:r>
      </w:hyperlink>
      <w:r w:rsidRPr="00250B66">
        <w:rPr>
          <w:rFonts w:ascii="Times New Roman" w:hAnsi="Times New Roman"/>
          <w:lang w:val="uk-UA" w:eastAsia="ar-SA"/>
        </w:rPr>
        <w:t>, </w:t>
      </w:r>
      <w:hyperlink r:id="rId10" w:anchor="n742" w:history="1">
        <w:r w:rsidRPr="00250B66">
          <w:rPr>
            <w:rFonts w:ascii="Times New Roman" w:hAnsi="Times New Roman"/>
            <w:lang w:val="uk-UA" w:eastAsia="ar-SA"/>
          </w:rPr>
          <w:t>12</w:t>
        </w:r>
      </w:hyperlink>
      <w:r w:rsidRPr="00250B66">
        <w:rPr>
          <w:rFonts w:ascii="Times New Roman" w:hAnsi="Times New Roman"/>
          <w:lang w:val="uk-UA" w:eastAsia="ar-SA"/>
        </w:rPr>
        <w:t> та </w:t>
      </w:r>
      <w:hyperlink r:id="rId11" w:anchor="n745" w:history="1">
        <w:r w:rsidRPr="00250B66">
          <w:rPr>
            <w:rFonts w:ascii="Times New Roman" w:hAnsi="Times New Roman"/>
            <w:lang w:val="uk-UA" w:eastAsia="ar-SA"/>
          </w:rPr>
          <w:t>15</w:t>
        </w:r>
      </w:hyperlink>
      <w:r w:rsidRPr="00250B66">
        <w:rPr>
          <w:rFonts w:ascii="Times New Roman" w:hAnsi="Times New Roman"/>
          <w:lang w:val="uk-UA" w:eastAsia="ar-SA"/>
        </w:rPr>
        <w:t> частини 2 статті 52 ЗУ «Про акціонерні товариства».</w:t>
      </w:r>
    </w:p>
    <w:p w:rsidR="006524DD" w:rsidRPr="00250B66" w:rsidRDefault="006524DD" w:rsidP="002053FA">
      <w:pPr>
        <w:suppressAutoHyphens/>
        <w:spacing w:after="0" w:line="240" w:lineRule="auto"/>
        <w:ind w:firstLine="708"/>
        <w:jc w:val="center"/>
        <w:rPr>
          <w:rFonts w:ascii="Times New Roman" w:hAnsi="Times New Roman"/>
          <w:b/>
          <w:lang w:val="uk-UA" w:eastAsia="ar-SA"/>
        </w:rPr>
      </w:pPr>
      <w:r w:rsidRPr="00250B66">
        <w:rPr>
          <w:rFonts w:ascii="Times New Roman" w:hAnsi="Times New Roman"/>
          <w:b/>
          <w:lang w:val="uk-UA" w:eastAsia="ar-SA"/>
        </w:rPr>
        <w:t>4. СКЛАД НАГЛЯДОВОЇ РАДИ</w:t>
      </w:r>
    </w:p>
    <w:p w:rsidR="006524DD" w:rsidRPr="00250B66" w:rsidRDefault="006524DD" w:rsidP="002053FA">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4.1. Наглядова рада Товариства складається з 2 (двох) осіб, якщо інше не передбачене Статутом Товариства та</w:t>
      </w:r>
      <w:r w:rsidRPr="00250B66">
        <w:rPr>
          <w:rFonts w:ascii="Times New Roman" w:hAnsi="Times New Roman"/>
          <w:lang w:eastAsia="ar-SA"/>
        </w:rPr>
        <w:t>/</w:t>
      </w:r>
      <w:r w:rsidRPr="00250B66">
        <w:rPr>
          <w:rFonts w:ascii="Times New Roman" w:hAnsi="Times New Roman"/>
          <w:lang w:val="uk-UA" w:eastAsia="ar-SA"/>
        </w:rPr>
        <w:t>або рішенням Загальних зборів акціонерів Товариства.</w:t>
      </w:r>
    </w:p>
    <w:p w:rsidR="006524DD" w:rsidRPr="00250B66" w:rsidRDefault="006524DD" w:rsidP="002053FA">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4.2. Якщо кількість членів Наглядової ради, повноваження яких дійсні, становить менше половини її кількісного складу, обраного відповідно до вимог закону Загальними зборами Товариства, Товариство протягом 3 (трьох) місяців має скликати позачергові Загальні збори для обрання всього складу Наглядової ради Товариства.</w:t>
      </w:r>
    </w:p>
    <w:p w:rsidR="006524DD" w:rsidRPr="00250B66" w:rsidRDefault="006524DD" w:rsidP="002053FA">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4.3. Особи, яким суд заборонив займатися певним видом діяльності, не можуть бути посадовими особами органів Товариства, що провадить цей вид діяльності, а також особи, які мають непогашену судимість за злочини проти власності, службові чи господарські злочини, не можуть бути посадовими особами органів Товариства.</w:t>
      </w:r>
    </w:p>
    <w:p w:rsidR="006524DD" w:rsidRPr="00250B66" w:rsidRDefault="006524DD" w:rsidP="002053FA">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4.</w:t>
      </w:r>
      <w:r w:rsidR="00592A2B" w:rsidRPr="00250B66">
        <w:rPr>
          <w:rFonts w:ascii="Times New Roman" w:hAnsi="Times New Roman"/>
          <w:lang w:val="uk-UA" w:eastAsia="ar-SA"/>
        </w:rPr>
        <w:t>4</w:t>
      </w:r>
      <w:r w:rsidRPr="00250B66">
        <w:rPr>
          <w:rFonts w:ascii="Times New Roman" w:hAnsi="Times New Roman"/>
          <w:lang w:val="uk-UA" w:eastAsia="ar-SA"/>
        </w:rPr>
        <w:t>. Голова Наглядової ради Товариства обирається членами Наглядової ради з їх числа простою більшістю голосів від кількісного складу Наглядової ради.</w:t>
      </w:r>
    </w:p>
    <w:p w:rsidR="006524DD" w:rsidRPr="00250B66" w:rsidRDefault="006524DD" w:rsidP="002053FA">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4.</w:t>
      </w:r>
      <w:r w:rsidR="00592A2B" w:rsidRPr="00250B66">
        <w:rPr>
          <w:rFonts w:ascii="Times New Roman" w:hAnsi="Times New Roman"/>
          <w:lang w:val="uk-UA" w:eastAsia="ar-SA"/>
        </w:rPr>
        <w:t>5</w:t>
      </w:r>
      <w:r w:rsidRPr="00250B66">
        <w:rPr>
          <w:rFonts w:ascii="Times New Roman" w:hAnsi="Times New Roman"/>
          <w:lang w:val="uk-UA" w:eastAsia="ar-SA"/>
        </w:rPr>
        <w:t>. Наглядова рада має право в будь-який час переобрати Голову Наглядової ради.</w:t>
      </w:r>
    </w:p>
    <w:p w:rsidR="006524DD" w:rsidRPr="00250B66" w:rsidRDefault="006524DD" w:rsidP="002053FA">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4.</w:t>
      </w:r>
      <w:r w:rsidR="00592A2B" w:rsidRPr="00250B66">
        <w:rPr>
          <w:rFonts w:ascii="Times New Roman" w:hAnsi="Times New Roman"/>
          <w:lang w:val="uk-UA" w:eastAsia="ar-SA"/>
        </w:rPr>
        <w:t>6</w:t>
      </w:r>
      <w:r w:rsidRPr="00250B66">
        <w:rPr>
          <w:rFonts w:ascii="Times New Roman" w:hAnsi="Times New Roman"/>
          <w:lang w:val="uk-UA" w:eastAsia="ar-SA"/>
        </w:rPr>
        <w:t xml:space="preserve">. Голова Наглядової ради організовує її роботу, </w:t>
      </w:r>
      <w:proofErr w:type="spellStart"/>
      <w:r w:rsidRPr="00250B66">
        <w:rPr>
          <w:rFonts w:ascii="Times New Roman" w:hAnsi="Times New Roman"/>
          <w:lang w:val="uk-UA" w:eastAsia="ar-SA"/>
        </w:rPr>
        <w:t>скликає</w:t>
      </w:r>
      <w:proofErr w:type="spellEnd"/>
      <w:r w:rsidRPr="00250B66">
        <w:rPr>
          <w:rFonts w:ascii="Times New Roman" w:hAnsi="Times New Roman"/>
          <w:lang w:val="uk-UA" w:eastAsia="ar-SA"/>
        </w:rPr>
        <w:t xml:space="preserve"> засідання Наглядової ради та головує на них, відкриває Загальні збори, організовує обрання секретаря Загальних зборів, здійснює інші повноваження, передбачені Статутом та цим Положенням. </w:t>
      </w:r>
    </w:p>
    <w:p w:rsidR="006524DD" w:rsidRPr="00250B66" w:rsidRDefault="006524DD" w:rsidP="002053FA">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lastRenderedPageBreak/>
        <w:t>4.</w:t>
      </w:r>
      <w:r w:rsidR="00592A2B" w:rsidRPr="00250B66">
        <w:rPr>
          <w:rFonts w:ascii="Times New Roman" w:hAnsi="Times New Roman"/>
          <w:lang w:val="uk-UA" w:eastAsia="ar-SA"/>
        </w:rPr>
        <w:t>7</w:t>
      </w:r>
      <w:r w:rsidRPr="00250B66">
        <w:rPr>
          <w:rFonts w:ascii="Times New Roman" w:hAnsi="Times New Roman"/>
          <w:lang w:val="uk-UA" w:eastAsia="ar-SA"/>
        </w:rPr>
        <w:t>. У разі неможливості виконання Головою Наглядової ради своїх повноважень його повноваження здійснює один з членів Наглядової ради за її рішенням.</w:t>
      </w:r>
    </w:p>
    <w:p w:rsidR="006524DD" w:rsidRPr="00250B66" w:rsidRDefault="006524DD" w:rsidP="00BD058F">
      <w:pPr>
        <w:suppressAutoHyphens/>
        <w:spacing w:after="0" w:line="240" w:lineRule="auto"/>
        <w:ind w:firstLine="708"/>
        <w:jc w:val="center"/>
        <w:rPr>
          <w:rFonts w:ascii="Times New Roman" w:hAnsi="Times New Roman"/>
          <w:b/>
          <w:lang w:val="uk-UA" w:eastAsia="ar-SA"/>
        </w:rPr>
      </w:pPr>
      <w:r w:rsidRPr="00250B66">
        <w:rPr>
          <w:rFonts w:ascii="Times New Roman" w:hAnsi="Times New Roman"/>
          <w:b/>
          <w:lang w:val="uk-UA" w:eastAsia="ar-SA"/>
        </w:rPr>
        <w:t>5. СТРОК ПОВНОВАЖЕНЬ НАГЛЯДОВОЇ РАДИ</w:t>
      </w:r>
    </w:p>
    <w:p w:rsidR="006524DD" w:rsidRPr="00250B66" w:rsidRDefault="006524DD" w:rsidP="00BD058F">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5.1. Наглядова рада Товариства обирається строком на 3 (три) роки.</w:t>
      </w:r>
    </w:p>
    <w:p w:rsidR="006524DD" w:rsidRPr="00250B66" w:rsidRDefault="006524DD" w:rsidP="00BD058F">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5.</w:t>
      </w:r>
      <w:r w:rsidR="00592A2B" w:rsidRPr="00250B66">
        <w:rPr>
          <w:rFonts w:ascii="Times New Roman" w:hAnsi="Times New Roman"/>
          <w:lang w:val="uk-UA" w:eastAsia="ar-SA"/>
        </w:rPr>
        <w:t>2</w:t>
      </w:r>
      <w:r w:rsidRPr="00250B66">
        <w:rPr>
          <w:rFonts w:ascii="Times New Roman" w:hAnsi="Times New Roman"/>
          <w:lang w:val="uk-UA" w:eastAsia="ar-SA"/>
        </w:rPr>
        <w:t xml:space="preserve">. Особи, обрані членами Наглядової ради, можуть переобиратися необмежену кількість разів. </w:t>
      </w:r>
    </w:p>
    <w:p w:rsidR="006524DD" w:rsidRPr="00250B66" w:rsidRDefault="00592A2B" w:rsidP="00BD058F">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5.3</w:t>
      </w:r>
      <w:r w:rsidR="006524DD" w:rsidRPr="00250B66">
        <w:rPr>
          <w:rFonts w:ascii="Times New Roman" w:hAnsi="Times New Roman"/>
          <w:lang w:val="uk-UA" w:eastAsia="ar-SA"/>
        </w:rPr>
        <w:t>. Після обрання з членами Наглядової рада укладається цивільно-правовий договір (контракт), у якому передбачаються права, обов’язки, відповідальність сторін, умови та порядок оплати праці, підстави дострокового припинення та наслідки розірвання договору тощо.</w:t>
      </w:r>
    </w:p>
    <w:p w:rsidR="006524DD" w:rsidRPr="00250B66" w:rsidRDefault="00592A2B" w:rsidP="00BD058F">
      <w:pPr>
        <w:suppressAutoHyphens/>
        <w:spacing w:after="0" w:line="240" w:lineRule="auto"/>
        <w:ind w:firstLine="708"/>
        <w:jc w:val="both"/>
        <w:rPr>
          <w:rFonts w:ascii="Times New Roman" w:hAnsi="Times New Roman"/>
          <w:lang w:val="uk-UA" w:eastAsia="ar-SA"/>
        </w:rPr>
      </w:pPr>
      <w:r w:rsidRPr="00250B66">
        <w:rPr>
          <w:rFonts w:ascii="Times New Roman" w:hAnsi="Times New Roman"/>
          <w:b/>
          <w:lang w:val="uk-UA" w:eastAsia="ar-SA"/>
        </w:rPr>
        <w:t>5.4</w:t>
      </w:r>
      <w:r w:rsidR="006524DD" w:rsidRPr="00250B66">
        <w:rPr>
          <w:rFonts w:ascii="Times New Roman" w:hAnsi="Times New Roman"/>
          <w:b/>
          <w:lang w:val="uk-UA" w:eastAsia="ar-SA"/>
        </w:rPr>
        <w:t>. Без рішення Загальних зборів акціонерів Товариства повноваження члена Наглядової ради припиняються</w:t>
      </w:r>
      <w:r w:rsidR="006524DD" w:rsidRPr="00250B66">
        <w:rPr>
          <w:rFonts w:ascii="Times New Roman" w:hAnsi="Times New Roman"/>
          <w:lang w:val="uk-UA" w:eastAsia="ar-SA"/>
        </w:rPr>
        <w:t>:</w:t>
      </w:r>
    </w:p>
    <w:p w:rsidR="006524DD" w:rsidRPr="00250B66" w:rsidRDefault="006524DD" w:rsidP="009021EC">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5.</w:t>
      </w:r>
      <w:r w:rsidR="00592A2B" w:rsidRPr="00250B66">
        <w:rPr>
          <w:rFonts w:ascii="Times New Roman" w:hAnsi="Times New Roman"/>
          <w:lang w:val="uk-UA" w:eastAsia="ar-SA"/>
        </w:rPr>
        <w:t>4</w:t>
      </w:r>
      <w:r w:rsidRPr="00250B66">
        <w:rPr>
          <w:rFonts w:ascii="Times New Roman" w:hAnsi="Times New Roman"/>
          <w:lang w:val="uk-UA" w:eastAsia="ar-SA"/>
        </w:rPr>
        <w:t xml:space="preserve">.1. за його бажанням за умови письмового повідомлення про це Товариства за 2 (два) тижні; </w:t>
      </w:r>
    </w:p>
    <w:p w:rsidR="006524DD" w:rsidRPr="00250B66" w:rsidRDefault="00592A2B" w:rsidP="009021EC">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5.4</w:t>
      </w:r>
      <w:r w:rsidR="006524DD" w:rsidRPr="00250B66">
        <w:rPr>
          <w:rFonts w:ascii="Times New Roman" w:hAnsi="Times New Roman"/>
          <w:lang w:val="uk-UA" w:eastAsia="ar-SA"/>
        </w:rPr>
        <w:t xml:space="preserve">.2. в разі неможливості виконання обов'язків члена Наглядової ради за станом здоров'я; </w:t>
      </w:r>
    </w:p>
    <w:p w:rsidR="006524DD" w:rsidRPr="00250B66" w:rsidRDefault="006524DD" w:rsidP="009021EC">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5.</w:t>
      </w:r>
      <w:r w:rsidR="00592A2B" w:rsidRPr="00250B66">
        <w:rPr>
          <w:rFonts w:ascii="Times New Roman" w:hAnsi="Times New Roman"/>
          <w:lang w:val="uk-UA" w:eastAsia="ar-SA"/>
        </w:rPr>
        <w:t>4</w:t>
      </w:r>
      <w:r w:rsidRPr="00250B66">
        <w:rPr>
          <w:rFonts w:ascii="Times New Roman" w:hAnsi="Times New Roman"/>
          <w:lang w:val="uk-UA" w:eastAsia="ar-SA"/>
        </w:rPr>
        <w:t xml:space="preserve">.3. </w:t>
      </w:r>
      <w:r w:rsidR="002D4C44" w:rsidRPr="00250B66">
        <w:rPr>
          <w:rFonts w:ascii="Times New Roman" w:hAnsi="Times New Roman"/>
          <w:lang w:val="uk-UA" w:eastAsia="ar-SA"/>
        </w:rPr>
        <w:t>в</w:t>
      </w:r>
      <w:r w:rsidRPr="00250B66">
        <w:rPr>
          <w:rFonts w:ascii="Times New Roman" w:hAnsi="Times New Roman"/>
          <w:lang w:val="uk-UA" w:eastAsia="ar-SA"/>
        </w:rPr>
        <w:t xml:space="preserve"> разі набрання законної сили </w:t>
      </w:r>
      <w:proofErr w:type="spellStart"/>
      <w:r w:rsidRPr="00250B66">
        <w:rPr>
          <w:rFonts w:ascii="Times New Roman" w:hAnsi="Times New Roman"/>
          <w:lang w:val="uk-UA" w:eastAsia="ar-SA"/>
        </w:rPr>
        <w:t>вироком</w:t>
      </w:r>
      <w:proofErr w:type="spellEnd"/>
      <w:r w:rsidRPr="00250B66">
        <w:rPr>
          <w:rFonts w:ascii="Times New Roman" w:hAnsi="Times New Roman"/>
          <w:lang w:val="uk-UA" w:eastAsia="ar-SA"/>
        </w:rPr>
        <w:t xml:space="preserve"> чи рішенням суду, яким його засуджено до покарання, що виключає можливість виконання обов'язків члена Наглядової ради; </w:t>
      </w:r>
    </w:p>
    <w:p w:rsidR="006524DD" w:rsidRPr="00250B66" w:rsidRDefault="00592A2B" w:rsidP="009021EC">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5.4</w:t>
      </w:r>
      <w:r w:rsidR="006524DD" w:rsidRPr="00250B66">
        <w:rPr>
          <w:rFonts w:ascii="Times New Roman" w:hAnsi="Times New Roman"/>
          <w:lang w:val="uk-UA" w:eastAsia="ar-SA"/>
        </w:rPr>
        <w:t>.4.  в разі смерті, визнання його недієздатним, обмежено дієздатним, безвісно відсутнім, померлим;</w:t>
      </w:r>
    </w:p>
    <w:p w:rsidR="006524DD" w:rsidRPr="00250B66" w:rsidRDefault="00592A2B" w:rsidP="009021EC">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5.4</w:t>
      </w:r>
      <w:r w:rsidR="006524DD" w:rsidRPr="00250B66">
        <w:rPr>
          <w:rFonts w:ascii="Times New Roman" w:hAnsi="Times New Roman"/>
          <w:lang w:val="uk-UA" w:eastAsia="ar-SA"/>
        </w:rPr>
        <w:t>.5.</w:t>
      </w:r>
      <w:r w:rsidR="002D4C44" w:rsidRPr="00250B66">
        <w:rPr>
          <w:rFonts w:ascii="Times New Roman" w:hAnsi="Times New Roman"/>
          <w:lang w:val="uk-UA" w:eastAsia="ar-SA"/>
        </w:rPr>
        <w:t xml:space="preserve"> </w:t>
      </w:r>
      <w:r w:rsidR="006524DD" w:rsidRPr="00250B66">
        <w:rPr>
          <w:rFonts w:ascii="Times New Roman" w:hAnsi="Times New Roman"/>
          <w:lang w:val="uk-UA" w:eastAsia="ar-SA"/>
        </w:rPr>
        <w:t>у разі отримання Товариством письмового повідомлення про заміну члена Наглядової ради, який є представником акціонера.</w:t>
      </w:r>
    </w:p>
    <w:p w:rsidR="006524DD" w:rsidRPr="00250B66" w:rsidRDefault="00592A2B" w:rsidP="009021EC">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5.4</w:t>
      </w:r>
      <w:r w:rsidR="006524DD" w:rsidRPr="00250B66">
        <w:rPr>
          <w:rFonts w:ascii="Times New Roman" w:hAnsi="Times New Roman"/>
          <w:lang w:val="uk-UA" w:eastAsia="ar-SA"/>
        </w:rPr>
        <w:t>.6.</w:t>
      </w:r>
      <w:r w:rsidR="002D4C44" w:rsidRPr="00250B66">
        <w:rPr>
          <w:rFonts w:ascii="Times New Roman" w:hAnsi="Times New Roman"/>
          <w:lang w:val="uk-UA" w:eastAsia="ar-SA"/>
        </w:rPr>
        <w:t xml:space="preserve"> </w:t>
      </w:r>
      <w:r w:rsidR="006524DD" w:rsidRPr="00250B66">
        <w:rPr>
          <w:rFonts w:ascii="Times New Roman" w:hAnsi="Times New Roman"/>
          <w:lang w:val="uk-UA" w:eastAsia="ar-SA"/>
        </w:rPr>
        <w:t>у разі, якщо Статутом Товариства передбачені додаткові підстави.</w:t>
      </w:r>
    </w:p>
    <w:p w:rsidR="006524DD" w:rsidRPr="00250B66" w:rsidRDefault="006524DD" w:rsidP="00FA1862">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5.</w:t>
      </w:r>
      <w:r w:rsidR="00592A2B" w:rsidRPr="00250B66">
        <w:rPr>
          <w:rFonts w:ascii="Times New Roman" w:hAnsi="Times New Roman"/>
          <w:lang w:val="uk-UA" w:eastAsia="ar-SA"/>
        </w:rPr>
        <w:t>5</w:t>
      </w:r>
      <w:r w:rsidRPr="00250B66">
        <w:rPr>
          <w:rFonts w:ascii="Times New Roman" w:hAnsi="Times New Roman"/>
          <w:lang w:val="uk-UA" w:eastAsia="ar-SA"/>
        </w:rPr>
        <w:t>. Дія цивільно-правового договору (контракту) з членом Наглядової ради припиняється у разі припинення його повноважень.</w:t>
      </w:r>
    </w:p>
    <w:p w:rsidR="006524DD" w:rsidRPr="00250B66" w:rsidRDefault="00592A2B" w:rsidP="00FA1862">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5.6</w:t>
      </w:r>
      <w:r w:rsidR="006524DD" w:rsidRPr="00250B66">
        <w:rPr>
          <w:rFonts w:ascii="Times New Roman" w:hAnsi="Times New Roman"/>
          <w:lang w:val="uk-UA" w:eastAsia="ar-SA"/>
        </w:rPr>
        <w:t>. Повноваження члена Наглядової ради, обраного кумулятивним голосуванням, за рішенням Загальних зборів можуть бути припинені достроково лише за умови одночасного припинення повноважень всього складу Наглядової ради Товариства. У такому разі рішення про припинення повноважень членів Наглядової ради приймається Загальними зборами акціонерів простою більшістю голосів акціонерів, які зареєструвалися для участі у  Загальних зборах. Положення даного пункту не застосовуються до права акціонера (акціонерів), представник якого (яких) обраний до складу Наглядової ради, замінити  такого представника – члена Наглядової ради Товариства. Член Наглядової ради, обраний як представник акціонера або групи акціонерів, може бути замінений таким акціонером або групою акціонерів у будь-який час.</w:t>
      </w:r>
    </w:p>
    <w:p w:rsidR="006524DD" w:rsidRPr="00250B66" w:rsidRDefault="006524DD" w:rsidP="00BD058F">
      <w:pPr>
        <w:suppressAutoHyphens/>
        <w:spacing w:after="0" w:line="240" w:lineRule="auto"/>
        <w:ind w:firstLine="708"/>
        <w:jc w:val="center"/>
        <w:rPr>
          <w:rFonts w:ascii="Times New Roman" w:hAnsi="Times New Roman"/>
          <w:b/>
          <w:lang w:val="uk-UA" w:eastAsia="ar-SA"/>
        </w:rPr>
      </w:pPr>
      <w:r w:rsidRPr="00250B66">
        <w:rPr>
          <w:rFonts w:ascii="Times New Roman" w:hAnsi="Times New Roman"/>
          <w:b/>
          <w:lang w:val="uk-UA" w:eastAsia="ar-SA"/>
        </w:rPr>
        <w:t>6. ОБРАННЯ ЧЛЕНІВ НАГЛЯДОВОЇ РАДИ</w:t>
      </w:r>
    </w:p>
    <w:p w:rsidR="006524DD" w:rsidRPr="00250B66" w:rsidRDefault="006524DD" w:rsidP="00BD058F">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6.1. Члени Наглядової ради обираються Загальними зборами акціонерів Товариства.</w:t>
      </w:r>
    </w:p>
    <w:p w:rsidR="006524DD" w:rsidRPr="00250B66" w:rsidRDefault="006524DD" w:rsidP="002053FA">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6.2. Право висувати кандидатів для обрання до складу Наглядової ради мають акціонери Товариства. Акціонер має право висувати власну кандидатуру.</w:t>
      </w:r>
    </w:p>
    <w:p w:rsidR="006524DD" w:rsidRPr="00250B66" w:rsidRDefault="006524DD" w:rsidP="002053FA">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6.3. Кількість кандидатів, запропонованих одним акціонером, не може перевищувати кількісний склад Наглядової ради.</w:t>
      </w:r>
    </w:p>
    <w:p w:rsidR="006524DD" w:rsidRPr="00250B66" w:rsidRDefault="006524DD" w:rsidP="002053FA">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xml:space="preserve">6.4. Кандидати, які висуваються для обрання до складу Наглядової ради, повинні мати достатній професійний рівень для виконання своїх обов’язків. </w:t>
      </w:r>
    </w:p>
    <w:p w:rsidR="006524DD" w:rsidRPr="00250B66" w:rsidRDefault="006524DD" w:rsidP="002053FA">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6.5. Під час обрання членів Наглядової ради разом з інформацією про кожного кандидата (прізвище, ім'я, по батькові (найменування) акціонера, розмір пакета акцій, що йому належить) у члени Наглядової ради в бюлетені для кумулятивного голосування зазначається інформація про те, чи є такий кандидат акціонером, представником акціонера або групи акціонерів (із зазначенням інформації про цього акціонера або акціонерів)</w:t>
      </w:r>
      <w:r w:rsidR="00EC5E15" w:rsidRPr="00250B66">
        <w:rPr>
          <w:rFonts w:ascii="Times New Roman" w:hAnsi="Times New Roman"/>
          <w:lang w:val="uk-UA" w:eastAsia="ar-SA"/>
        </w:rPr>
        <w:t>.</w:t>
      </w:r>
    </w:p>
    <w:p w:rsidR="006524DD" w:rsidRPr="00250B66" w:rsidRDefault="006524DD" w:rsidP="002053FA">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6.6. Пропозиція акціонера про висування кандидатів для обрання до складу Наглядової ради подається безпосередньо до Товариства або надсилається листом на адресу Товариства не пізніше ніж за 7 (сім) днів до дати проведення Загальних зборів</w:t>
      </w:r>
      <w:r w:rsidR="00A60C23" w:rsidRPr="00250B66">
        <w:rPr>
          <w:rFonts w:ascii="Times New Roman" w:hAnsi="Times New Roman"/>
          <w:lang w:val="uk-UA" w:eastAsia="ar-SA"/>
        </w:rPr>
        <w:t xml:space="preserve"> </w:t>
      </w:r>
      <w:r w:rsidRPr="00250B66">
        <w:rPr>
          <w:rFonts w:ascii="Times New Roman" w:hAnsi="Times New Roman"/>
          <w:lang w:val="uk-UA" w:eastAsia="ar-SA"/>
        </w:rPr>
        <w:t>Товариства.</w:t>
      </w:r>
    </w:p>
    <w:p w:rsidR="006524DD" w:rsidRPr="00250B66" w:rsidRDefault="006524DD" w:rsidP="002053FA">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xml:space="preserve">6.7. Пропозиція акціонера повинна містити: </w:t>
      </w:r>
    </w:p>
    <w:p w:rsidR="006524DD" w:rsidRPr="00250B66" w:rsidRDefault="006524DD" w:rsidP="00984E60">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6.7.1.п</w:t>
      </w:r>
      <w:r w:rsidR="00EC5E15" w:rsidRPr="00250B66">
        <w:rPr>
          <w:rFonts w:ascii="Times New Roman" w:hAnsi="Times New Roman"/>
          <w:lang w:val="uk-UA" w:eastAsia="ar-SA"/>
        </w:rPr>
        <w:t>різвище, ім'я, по батькові;</w:t>
      </w:r>
    </w:p>
    <w:p w:rsidR="006524DD" w:rsidRPr="00250B66" w:rsidRDefault="006524DD" w:rsidP="00984E60">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xml:space="preserve">6.7.2.рік </w:t>
      </w:r>
      <w:r w:rsidR="00EC5E15" w:rsidRPr="00250B66">
        <w:rPr>
          <w:rFonts w:ascii="Times New Roman" w:hAnsi="Times New Roman"/>
          <w:lang w:val="uk-UA" w:eastAsia="ar-SA"/>
        </w:rPr>
        <w:t>народження;</w:t>
      </w:r>
    </w:p>
    <w:p w:rsidR="006524DD" w:rsidRPr="00250B66" w:rsidRDefault="006524DD" w:rsidP="00984E60">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6.7.3.особа (особи), що внесла пропозицію щодо даного кандидата.</w:t>
      </w:r>
      <w:r w:rsidR="002D4C44" w:rsidRPr="00250B66">
        <w:rPr>
          <w:rFonts w:ascii="Times New Roman" w:hAnsi="Times New Roman"/>
          <w:lang w:val="uk-UA" w:eastAsia="ar-SA"/>
        </w:rPr>
        <w:t xml:space="preserve"> </w:t>
      </w:r>
      <w:r w:rsidRPr="00250B66">
        <w:rPr>
          <w:rFonts w:ascii="Times New Roman" w:hAnsi="Times New Roman"/>
          <w:lang w:val="uk-UA" w:eastAsia="ar-SA"/>
        </w:rPr>
        <w:t>Чи є запропонований кандидат предст</w:t>
      </w:r>
      <w:r w:rsidR="00EC5E15" w:rsidRPr="00250B66">
        <w:rPr>
          <w:rFonts w:ascii="Times New Roman" w:hAnsi="Times New Roman"/>
          <w:lang w:val="uk-UA" w:eastAsia="ar-SA"/>
        </w:rPr>
        <w:t>авником  акціонера (акціонерів);</w:t>
      </w:r>
    </w:p>
    <w:p w:rsidR="006524DD" w:rsidRPr="00250B66" w:rsidRDefault="006524DD" w:rsidP="00984E60">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6.7.4. кількість, тип та/або клас належних кандидату</w:t>
      </w:r>
      <w:r w:rsidR="002D4C44" w:rsidRPr="00250B66">
        <w:rPr>
          <w:rFonts w:ascii="Times New Roman" w:hAnsi="Times New Roman"/>
          <w:lang w:val="uk-UA" w:eastAsia="ar-SA"/>
        </w:rPr>
        <w:t xml:space="preserve"> акцій </w:t>
      </w:r>
      <w:r w:rsidR="000A51C6">
        <w:rPr>
          <w:rFonts w:ascii="Times New Roman" w:hAnsi="Times New Roman"/>
          <w:lang w:val="uk-UA" w:eastAsia="ar-SA"/>
        </w:rPr>
        <w:t>Т</w:t>
      </w:r>
      <w:r w:rsidR="002D4C44" w:rsidRPr="00250B66">
        <w:rPr>
          <w:rFonts w:ascii="Times New Roman" w:hAnsi="Times New Roman"/>
          <w:lang w:val="uk-UA" w:eastAsia="ar-SA"/>
        </w:rPr>
        <w:t>овариства</w:t>
      </w:r>
      <w:r w:rsidR="00EC5E15" w:rsidRPr="00250B66">
        <w:rPr>
          <w:rFonts w:ascii="Times New Roman" w:hAnsi="Times New Roman"/>
          <w:lang w:val="uk-UA" w:eastAsia="ar-SA"/>
        </w:rPr>
        <w:t>;</w:t>
      </w:r>
    </w:p>
    <w:p w:rsidR="006524DD" w:rsidRPr="00250B66" w:rsidRDefault="006524DD" w:rsidP="00984E60">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6.7.5. освіта (повне найменування навчального закладу, рік закінчення, спеціальність, кваліфікація)</w:t>
      </w:r>
      <w:r w:rsidR="00EC5E15" w:rsidRPr="00250B66">
        <w:rPr>
          <w:rFonts w:ascii="Times New Roman" w:hAnsi="Times New Roman"/>
          <w:lang w:val="uk-UA" w:eastAsia="ar-SA"/>
        </w:rPr>
        <w:t>;</w:t>
      </w:r>
    </w:p>
    <w:p w:rsidR="006524DD" w:rsidRPr="00250B66" w:rsidRDefault="006524DD" w:rsidP="00984E60">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6.7.6. місце роботи (основне та/або за сумісництвом), посади, які обіймає кандидат у юридичних особах</w:t>
      </w:r>
      <w:r w:rsidR="00EC5E15" w:rsidRPr="00250B66">
        <w:rPr>
          <w:rFonts w:ascii="Times New Roman" w:hAnsi="Times New Roman"/>
          <w:lang w:val="uk-UA" w:eastAsia="ar-SA"/>
        </w:rPr>
        <w:t>;</w:t>
      </w:r>
    </w:p>
    <w:p w:rsidR="006524DD" w:rsidRPr="00250B66" w:rsidRDefault="006524DD" w:rsidP="00984E60">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6.7.7. з</w:t>
      </w:r>
      <w:r w:rsidR="00EC5E15" w:rsidRPr="00250B66">
        <w:rPr>
          <w:rFonts w:ascii="Times New Roman" w:hAnsi="Times New Roman"/>
          <w:lang w:val="uk-UA" w:eastAsia="ar-SA"/>
        </w:rPr>
        <w:t>агальний стаж роботи;</w:t>
      </w:r>
    </w:p>
    <w:p w:rsidR="006524DD" w:rsidRPr="00250B66" w:rsidRDefault="006524DD" w:rsidP="00984E60">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lastRenderedPageBreak/>
        <w:t xml:space="preserve">6.7.8. інформація про стаж роботи протягом останніх </w:t>
      </w:r>
      <w:r w:rsidR="000A51C6">
        <w:rPr>
          <w:rFonts w:ascii="Times New Roman" w:hAnsi="Times New Roman"/>
          <w:lang w:val="uk-UA" w:eastAsia="ar-SA"/>
        </w:rPr>
        <w:t>5 (</w:t>
      </w:r>
      <w:r w:rsidRPr="00250B66">
        <w:rPr>
          <w:rFonts w:ascii="Times New Roman" w:hAnsi="Times New Roman"/>
          <w:lang w:val="uk-UA" w:eastAsia="ar-SA"/>
        </w:rPr>
        <w:t>п'яти</w:t>
      </w:r>
      <w:r w:rsidR="000A51C6">
        <w:rPr>
          <w:rFonts w:ascii="Times New Roman" w:hAnsi="Times New Roman"/>
          <w:lang w:val="uk-UA" w:eastAsia="ar-SA"/>
        </w:rPr>
        <w:t>)</w:t>
      </w:r>
      <w:r w:rsidRPr="00250B66">
        <w:rPr>
          <w:rFonts w:ascii="Times New Roman" w:hAnsi="Times New Roman"/>
          <w:lang w:val="uk-UA" w:eastAsia="ar-SA"/>
        </w:rPr>
        <w:t xml:space="preserve"> років (період, місце роботи, займана посада)</w:t>
      </w:r>
      <w:r w:rsidR="00EC5E15" w:rsidRPr="00250B66">
        <w:rPr>
          <w:rFonts w:ascii="Times New Roman" w:hAnsi="Times New Roman"/>
          <w:lang w:val="uk-UA" w:eastAsia="ar-SA"/>
        </w:rPr>
        <w:t>;</w:t>
      </w:r>
    </w:p>
    <w:p w:rsidR="006524DD" w:rsidRPr="00250B66" w:rsidRDefault="006524DD" w:rsidP="00984E60">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6.7.9. наявність (відсутність) н</w:t>
      </w:r>
      <w:r w:rsidR="00EC5E15" w:rsidRPr="00250B66">
        <w:rPr>
          <w:rFonts w:ascii="Times New Roman" w:hAnsi="Times New Roman"/>
          <w:lang w:val="uk-UA" w:eastAsia="ar-SA"/>
        </w:rPr>
        <w:t>епогашеної (незнятої) судимості;</w:t>
      </w:r>
    </w:p>
    <w:p w:rsidR="006524DD" w:rsidRPr="00250B66" w:rsidRDefault="006524DD" w:rsidP="00984E60">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6.7.10. наявність (відсутність) заборони обіймати певні посади та/або займатись певною діяльністю</w:t>
      </w:r>
      <w:r w:rsidR="00EC5E15" w:rsidRPr="00250B66">
        <w:rPr>
          <w:rFonts w:ascii="Times New Roman" w:hAnsi="Times New Roman"/>
          <w:lang w:val="uk-UA" w:eastAsia="ar-SA"/>
        </w:rPr>
        <w:t>;</w:t>
      </w:r>
    </w:p>
    <w:p w:rsidR="006524DD" w:rsidRPr="00250B66" w:rsidRDefault="006524DD" w:rsidP="00984E60">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xml:space="preserve">6.7.11. чи є кандидат афілійованою особою </w:t>
      </w:r>
      <w:r w:rsidR="000A51C6">
        <w:rPr>
          <w:rFonts w:ascii="Times New Roman" w:hAnsi="Times New Roman"/>
          <w:lang w:val="uk-UA" w:eastAsia="ar-SA"/>
        </w:rPr>
        <w:t>Т</w:t>
      </w:r>
      <w:r w:rsidRPr="00250B66">
        <w:rPr>
          <w:rFonts w:ascii="Times New Roman" w:hAnsi="Times New Roman"/>
          <w:lang w:val="uk-UA" w:eastAsia="ar-SA"/>
        </w:rPr>
        <w:t>овариства, до складу органу якого він обирається</w:t>
      </w:r>
      <w:r w:rsidR="00EC5E15" w:rsidRPr="00250B66">
        <w:rPr>
          <w:rFonts w:ascii="Times New Roman" w:hAnsi="Times New Roman"/>
          <w:lang w:val="uk-UA" w:eastAsia="ar-SA"/>
        </w:rPr>
        <w:t>;</w:t>
      </w:r>
    </w:p>
    <w:p w:rsidR="006524DD" w:rsidRPr="00250B66" w:rsidRDefault="006524DD" w:rsidP="00984E60">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xml:space="preserve">6.7.12. акціонери </w:t>
      </w:r>
      <w:r w:rsidR="000A51C6">
        <w:rPr>
          <w:rFonts w:ascii="Times New Roman" w:hAnsi="Times New Roman"/>
          <w:lang w:val="uk-UA" w:eastAsia="ar-SA"/>
        </w:rPr>
        <w:t>Т</w:t>
      </w:r>
      <w:r w:rsidRPr="00250B66">
        <w:rPr>
          <w:rFonts w:ascii="Times New Roman" w:hAnsi="Times New Roman"/>
          <w:lang w:val="uk-UA" w:eastAsia="ar-SA"/>
        </w:rPr>
        <w:t>овариства, що є афілійованими особами кандидата</w:t>
      </w:r>
      <w:r w:rsidR="00EC5E15" w:rsidRPr="00250B66">
        <w:rPr>
          <w:rFonts w:ascii="Times New Roman" w:hAnsi="Times New Roman"/>
          <w:lang w:val="uk-UA" w:eastAsia="ar-SA"/>
        </w:rPr>
        <w:t>;</w:t>
      </w:r>
    </w:p>
    <w:p w:rsidR="006524DD" w:rsidRPr="00250B66" w:rsidRDefault="006524DD" w:rsidP="00984E60">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xml:space="preserve">6.7.13. наявність (відсутність) письмової заяви кандидата про згоду на обрання членом органу </w:t>
      </w:r>
      <w:r w:rsidR="000A51C6">
        <w:rPr>
          <w:rFonts w:ascii="Times New Roman" w:hAnsi="Times New Roman"/>
          <w:lang w:val="uk-UA" w:eastAsia="ar-SA"/>
        </w:rPr>
        <w:t>Т</w:t>
      </w:r>
      <w:r w:rsidRPr="00250B66">
        <w:rPr>
          <w:rFonts w:ascii="Times New Roman" w:hAnsi="Times New Roman"/>
          <w:lang w:val="uk-UA" w:eastAsia="ar-SA"/>
        </w:rPr>
        <w:t>овариства; наявність (відсутність) у письмовій заяві кандидата всіх або частини відомостей, вказаних у цьому підпункті.</w:t>
      </w:r>
    </w:p>
    <w:p w:rsidR="006524DD" w:rsidRPr="00250B66" w:rsidRDefault="006524DD" w:rsidP="00984E60">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xml:space="preserve">Інформація, визначена у пропозиціях щодо членів Наглядової ради Товариства </w:t>
      </w:r>
      <w:proofErr w:type="spellStart"/>
      <w:r w:rsidRPr="00250B66">
        <w:rPr>
          <w:rFonts w:ascii="Times New Roman" w:hAnsi="Times New Roman"/>
          <w:lang w:val="uk-UA" w:eastAsia="ar-SA"/>
        </w:rPr>
        <w:t>обов</w:t>
      </w:r>
      <w:proofErr w:type="spellEnd"/>
      <w:r w:rsidRPr="00250B66">
        <w:rPr>
          <w:rFonts w:ascii="Times New Roman" w:hAnsi="Times New Roman"/>
          <w:lang w:eastAsia="ar-SA"/>
        </w:rPr>
        <w:t>’</w:t>
      </w:r>
      <w:proofErr w:type="spellStart"/>
      <w:r w:rsidRPr="00250B66">
        <w:rPr>
          <w:rFonts w:ascii="Times New Roman" w:hAnsi="Times New Roman"/>
          <w:lang w:val="uk-UA" w:eastAsia="ar-SA"/>
        </w:rPr>
        <w:t>язково</w:t>
      </w:r>
      <w:proofErr w:type="spellEnd"/>
      <w:r w:rsidRPr="00250B66">
        <w:rPr>
          <w:rFonts w:ascii="Times New Roman" w:hAnsi="Times New Roman"/>
          <w:lang w:val="uk-UA" w:eastAsia="ar-SA"/>
        </w:rPr>
        <w:t xml:space="preserve"> включається до бюлетеня для кумулятивного голосування напроти прізвища відповідного кандидата.</w:t>
      </w:r>
    </w:p>
    <w:p w:rsidR="006524DD" w:rsidRPr="00250B66" w:rsidRDefault="006524DD" w:rsidP="00957084">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xml:space="preserve">6.8. Рішення про відмову у включенні до проекту порядку денного Загальних зборів акціонерів Товариства пропозиції акціонерів (акціонера), які сукупно є власниками 5 </w:t>
      </w:r>
      <w:r w:rsidR="000A51C6">
        <w:rPr>
          <w:rFonts w:ascii="Times New Roman" w:hAnsi="Times New Roman"/>
          <w:lang w:val="uk-UA" w:eastAsia="ar-SA"/>
        </w:rPr>
        <w:t>(</w:t>
      </w:r>
      <w:r w:rsidR="000A51C6" w:rsidRPr="00250B66">
        <w:rPr>
          <w:rFonts w:ascii="Times New Roman" w:hAnsi="Times New Roman"/>
          <w:lang w:val="uk-UA" w:eastAsia="ar-SA"/>
        </w:rPr>
        <w:t>п'яти</w:t>
      </w:r>
      <w:r w:rsidR="000A51C6">
        <w:rPr>
          <w:rFonts w:ascii="Times New Roman" w:hAnsi="Times New Roman"/>
          <w:lang w:val="uk-UA" w:eastAsia="ar-SA"/>
        </w:rPr>
        <w:t>)</w:t>
      </w:r>
      <w:r w:rsidR="000A51C6">
        <w:rPr>
          <w:rFonts w:ascii="Times New Roman" w:hAnsi="Times New Roman"/>
          <w:lang w:val="uk-UA" w:eastAsia="ar-SA"/>
        </w:rPr>
        <w:t xml:space="preserve"> </w:t>
      </w:r>
      <w:r w:rsidRPr="00250B66">
        <w:rPr>
          <w:rFonts w:ascii="Times New Roman" w:hAnsi="Times New Roman"/>
          <w:lang w:val="uk-UA" w:eastAsia="ar-SA"/>
        </w:rPr>
        <w:t>або більше відсотків простих акцій, може бути прийнято тільки у разі: недотримання акціонерами строку, встановленого п.6.6. цього Положення; неповноти даних, передбачених п.6.7. цього Положення; якщо особа, яка висувається для обрання до складу Наглядової ради, не відповідає вимогам, встановленим цим Положенням.</w:t>
      </w:r>
    </w:p>
    <w:p w:rsidR="006524DD" w:rsidRPr="00250B66" w:rsidRDefault="006524DD" w:rsidP="00957084">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xml:space="preserve">6.9. Рішення про відмову у включенні до проекту порядку денного Загальних зборів акціонерів Товариства пропозицій акціонера (акціонерів), яким належить менше 5 </w:t>
      </w:r>
      <w:r w:rsidR="000A51C6">
        <w:rPr>
          <w:rFonts w:ascii="Times New Roman" w:hAnsi="Times New Roman"/>
          <w:lang w:val="uk-UA" w:eastAsia="ar-SA"/>
        </w:rPr>
        <w:t>(</w:t>
      </w:r>
      <w:r w:rsidR="000A51C6" w:rsidRPr="00250B66">
        <w:rPr>
          <w:rFonts w:ascii="Times New Roman" w:hAnsi="Times New Roman"/>
          <w:lang w:val="uk-UA" w:eastAsia="ar-SA"/>
        </w:rPr>
        <w:t>п'яти</w:t>
      </w:r>
      <w:r w:rsidR="000A51C6">
        <w:rPr>
          <w:rFonts w:ascii="Times New Roman" w:hAnsi="Times New Roman"/>
          <w:lang w:val="uk-UA" w:eastAsia="ar-SA"/>
        </w:rPr>
        <w:t>)</w:t>
      </w:r>
      <w:r w:rsidR="000A51C6">
        <w:rPr>
          <w:rFonts w:ascii="Times New Roman" w:hAnsi="Times New Roman"/>
          <w:lang w:val="uk-UA" w:eastAsia="ar-SA"/>
        </w:rPr>
        <w:t xml:space="preserve"> </w:t>
      </w:r>
      <w:bookmarkStart w:id="0" w:name="_GoBack"/>
      <w:bookmarkEnd w:id="0"/>
      <w:r w:rsidRPr="00250B66">
        <w:rPr>
          <w:rFonts w:ascii="Times New Roman" w:hAnsi="Times New Roman"/>
          <w:lang w:val="uk-UA" w:eastAsia="ar-SA"/>
        </w:rPr>
        <w:t>відсотків акцій, може бути прийнято у разі неповноти даних, передбачених п.6.7. цього Положення; якщо особа, яка висувається для обрання до складу Наглядової ради, не відповідає вимогам, встановленим цим Положенням та з інших підстав, передбачених Статутом Товариства та</w:t>
      </w:r>
      <w:r w:rsidRPr="00250B66">
        <w:rPr>
          <w:rFonts w:ascii="Times New Roman" w:hAnsi="Times New Roman"/>
          <w:lang w:eastAsia="ar-SA"/>
        </w:rPr>
        <w:t>/</w:t>
      </w:r>
      <w:r w:rsidRPr="00250B66">
        <w:rPr>
          <w:rFonts w:ascii="Times New Roman" w:hAnsi="Times New Roman"/>
          <w:lang w:val="uk-UA" w:eastAsia="ar-SA"/>
        </w:rPr>
        <w:t>або Положенням про Загальні збори акціонерів Товариства.</w:t>
      </w:r>
    </w:p>
    <w:p w:rsidR="006524DD" w:rsidRPr="00250B66" w:rsidRDefault="006524DD" w:rsidP="00957084">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6.10. Мотивоване рішення про відмову у включенні пропозиції до проекту порядку денного Загальних зборів акціонерів Товариства надсилається Наглядовою радою акціонеру протягом 3 (трьох) днів з моменту його прийняття.</w:t>
      </w:r>
    </w:p>
    <w:p w:rsidR="006524DD" w:rsidRPr="00250B66" w:rsidRDefault="006524DD" w:rsidP="00957084">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6.11. У разі внесення змін до проекту порядку денного Загальних зборів Товариство не пізніше ніж за 10 (десять) днів до дати проведення Загальних зборів надсилає акціонерам повідомлення простими листами з проектом порядку денного або повідомляє їх іншим чином у спосіб, передбачений Статутом Товариства.</w:t>
      </w:r>
    </w:p>
    <w:p w:rsidR="006524DD" w:rsidRPr="00250B66" w:rsidRDefault="006524DD" w:rsidP="00957084">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6.12. Виконавчий орган не пізніше як за 5 (п</w:t>
      </w:r>
      <w:r w:rsidRPr="00250B66">
        <w:rPr>
          <w:rFonts w:ascii="Times New Roman" w:hAnsi="Times New Roman"/>
          <w:lang w:eastAsia="ar-SA"/>
        </w:rPr>
        <w:t>’</w:t>
      </w:r>
      <w:r w:rsidRPr="00250B66">
        <w:rPr>
          <w:rFonts w:ascii="Times New Roman" w:hAnsi="Times New Roman"/>
          <w:lang w:val="uk-UA" w:eastAsia="ar-SA"/>
        </w:rPr>
        <w:t>ять) днів до проведення Загальних зборів повинен вручити за власним підписом кожному кандидату, включеному до списку кандидатур для голосування на виборах до складу Наглядової ради Товариства, повідомлення, яке має містити інформацію про:</w:t>
      </w:r>
    </w:p>
    <w:p w:rsidR="006524DD" w:rsidRPr="00250B66" w:rsidRDefault="006524DD" w:rsidP="00DE2C72">
      <w:pPr>
        <w:suppressAutoHyphens/>
        <w:spacing w:after="0" w:line="240" w:lineRule="auto"/>
        <w:ind w:firstLine="567"/>
        <w:jc w:val="both"/>
        <w:rPr>
          <w:rFonts w:ascii="Times New Roman" w:hAnsi="Times New Roman"/>
          <w:lang w:val="uk-UA" w:eastAsia="ar-SA"/>
        </w:rPr>
      </w:pPr>
      <w:r w:rsidRPr="00250B66">
        <w:rPr>
          <w:rFonts w:ascii="Times New Roman" w:hAnsi="Times New Roman"/>
          <w:lang w:val="uk-UA" w:eastAsia="ar-SA"/>
        </w:rPr>
        <w:t>- орган Товариства, до якого висувається особа;</w:t>
      </w:r>
    </w:p>
    <w:p w:rsidR="006524DD" w:rsidRPr="00250B66" w:rsidRDefault="006524DD" w:rsidP="00DE2C72">
      <w:pPr>
        <w:suppressAutoHyphens/>
        <w:spacing w:after="0" w:line="240" w:lineRule="auto"/>
        <w:ind w:firstLine="567"/>
        <w:jc w:val="both"/>
        <w:rPr>
          <w:rFonts w:ascii="Times New Roman" w:hAnsi="Times New Roman"/>
          <w:lang w:val="uk-UA" w:eastAsia="ar-SA"/>
        </w:rPr>
      </w:pPr>
      <w:r w:rsidRPr="00250B66">
        <w:rPr>
          <w:rFonts w:ascii="Times New Roman" w:hAnsi="Times New Roman"/>
          <w:lang w:val="uk-UA" w:eastAsia="ar-SA"/>
        </w:rPr>
        <w:t xml:space="preserve">- інформацію про те, хто </w:t>
      </w:r>
      <w:proofErr w:type="spellStart"/>
      <w:r w:rsidRPr="00250B66">
        <w:rPr>
          <w:rFonts w:ascii="Times New Roman" w:hAnsi="Times New Roman"/>
          <w:lang w:val="uk-UA" w:eastAsia="ar-SA"/>
        </w:rPr>
        <w:t>вніс</w:t>
      </w:r>
      <w:proofErr w:type="spellEnd"/>
      <w:r w:rsidRPr="00250B66">
        <w:rPr>
          <w:rFonts w:ascii="Times New Roman" w:hAnsi="Times New Roman"/>
          <w:lang w:val="uk-UA" w:eastAsia="ar-SA"/>
        </w:rPr>
        <w:t xml:space="preserve"> пропозицію про висунення його кандидатури і якою кількістю голосів володіють акціонери, які висунули його кандидатуру.</w:t>
      </w:r>
    </w:p>
    <w:p w:rsidR="006524DD" w:rsidRPr="00250B66" w:rsidRDefault="006524DD" w:rsidP="00957084">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6.13. Кандидат, якого висунули для обрання до складу Наглядової ради, має право у будь-який час зняти свою кандидатуру, письмово повідомивши про це Товариство.</w:t>
      </w:r>
    </w:p>
    <w:p w:rsidR="006524DD" w:rsidRPr="00250B66" w:rsidRDefault="006524DD" w:rsidP="00A50E4D">
      <w:pPr>
        <w:suppressAutoHyphens/>
        <w:spacing w:after="0" w:line="240" w:lineRule="auto"/>
        <w:ind w:firstLine="708"/>
        <w:jc w:val="both"/>
        <w:rPr>
          <w:rFonts w:ascii="Times New Roman" w:hAnsi="Times New Roman"/>
          <w:highlight w:val="yellow"/>
          <w:lang w:val="uk-UA" w:eastAsia="ar-SA"/>
        </w:rPr>
      </w:pPr>
      <w:r w:rsidRPr="00250B66">
        <w:rPr>
          <w:rFonts w:ascii="Times New Roman" w:hAnsi="Times New Roman"/>
          <w:lang w:val="uk-UA" w:eastAsia="ar-SA"/>
        </w:rPr>
        <w:t>6.14. Рішення про обрання членів Наглядової ради, здійснюється кумулятивним голосуванням з використанням бюлетенів для кумулятивного голосування.</w:t>
      </w:r>
    </w:p>
    <w:p w:rsidR="006524DD" w:rsidRPr="00250B66" w:rsidRDefault="006524DD" w:rsidP="000F2A45">
      <w:pPr>
        <w:suppressAutoHyphens/>
        <w:spacing w:after="0" w:line="240" w:lineRule="auto"/>
        <w:ind w:firstLine="708"/>
        <w:jc w:val="center"/>
        <w:rPr>
          <w:rFonts w:ascii="Times New Roman" w:hAnsi="Times New Roman"/>
          <w:b/>
          <w:lang w:val="uk-UA" w:eastAsia="ar-SA"/>
        </w:rPr>
      </w:pPr>
      <w:r w:rsidRPr="00250B66">
        <w:rPr>
          <w:rFonts w:ascii="Times New Roman" w:hAnsi="Times New Roman"/>
          <w:b/>
          <w:lang w:val="uk-UA" w:eastAsia="ar-SA"/>
        </w:rPr>
        <w:t>7. РОБОЧІ ОРГАНИ НАГЛЯДОВОЇ РАДИ</w:t>
      </w:r>
    </w:p>
    <w:p w:rsidR="006524DD" w:rsidRPr="00250B66" w:rsidRDefault="006524DD" w:rsidP="000F2A45">
      <w:pPr>
        <w:suppressAutoHyphens/>
        <w:spacing w:after="0" w:line="240" w:lineRule="auto"/>
        <w:ind w:firstLine="708"/>
        <w:jc w:val="both"/>
        <w:rPr>
          <w:rFonts w:ascii="Times New Roman" w:hAnsi="Times New Roman"/>
          <w:b/>
          <w:lang w:val="uk-UA" w:eastAsia="ar-SA"/>
        </w:rPr>
      </w:pPr>
      <w:r w:rsidRPr="00250B66">
        <w:rPr>
          <w:rFonts w:ascii="Times New Roman" w:hAnsi="Times New Roman"/>
          <w:b/>
          <w:lang w:val="uk-UA" w:eastAsia="ar-SA"/>
        </w:rPr>
        <w:t>7.1. Робочими органами Наглядової ради є:</w:t>
      </w:r>
    </w:p>
    <w:p w:rsidR="006524DD" w:rsidRPr="00250B66" w:rsidRDefault="006524DD" w:rsidP="000F2A45">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Голова Наглядової ради;</w:t>
      </w:r>
    </w:p>
    <w:p w:rsidR="006524DD" w:rsidRPr="00250B66" w:rsidRDefault="006524DD" w:rsidP="000F2A45">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xml:space="preserve">- Секретар Наглядової ради; </w:t>
      </w:r>
    </w:p>
    <w:p w:rsidR="006524DD" w:rsidRPr="00250B66" w:rsidRDefault="006524DD" w:rsidP="000F2A45">
      <w:pPr>
        <w:suppressAutoHyphens/>
        <w:spacing w:after="0" w:line="240" w:lineRule="auto"/>
        <w:ind w:firstLine="708"/>
        <w:jc w:val="both"/>
        <w:rPr>
          <w:rFonts w:ascii="Times New Roman" w:hAnsi="Times New Roman"/>
          <w:b/>
          <w:lang w:val="uk-UA" w:eastAsia="ar-SA"/>
        </w:rPr>
      </w:pPr>
      <w:r w:rsidRPr="00250B66">
        <w:rPr>
          <w:rFonts w:ascii="Times New Roman" w:hAnsi="Times New Roman"/>
          <w:b/>
          <w:lang w:val="uk-UA" w:eastAsia="ar-SA"/>
        </w:rPr>
        <w:t>7.2. Голова Наглядової ради Товариства:</w:t>
      </w:r>
    </w:p>
    <w:p w:rsidR="006524DD" w:rsidRPr="00250B66" w:rsidRDefault="006524DD" w:rsidP="000F2A45">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7.2.1. організовує роботу Наглядової ради та здійснює контроль за реалізацією плану роботи, затвердженого Наглядовою радою;</w:t>
      </w:r>
    </w:p>
    <w:p w:rsidR="006524DD" w:rsidRPr="00250B66" w:rsidRDefault="006524DD" w:rsidP="000F2A45">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xml:space="preserve">7.2.2. </w:t>
      </w:r>
      <w:proofErr w:type="spellStart"/>
      <w:r w:rsidRPr="00250B66">
        <w:rPr>
          <w:rFonts w:ascii="Times New Roman" w:hAnsi="Times New Roman"/>
          <w:lang w:val="uk-UA" w:eastAsia="ar-SA"/>
        </w:rPr>
        <w:t>скликає</w:t>
      </w:r>
      <w:proofErr w:type="spellEnd"/>
      <w:r w:rsidRPr="00250B66">
        <w:rPr>
          <w:rFonts w:ascii="Times New Roman" w:hAnsi="Times New Roman"/>
          <w:lang w:val="uk-UA" w:eastAsia="ar-SA"/>
        </w:rPr>
        <w:t xml:space="preserve"> засідання Наглядової ради та головує на них, затверджує порядок денний засідань, організовує ведення протоколів засідань Наглядової ради;</w:t>
      </w:r>
    </w:p>
    <w:p w:rsidR="006524DD" w:rsidRPr="00250B66" w:rsidRDefault="006524DD" w:rsidP="000F2A45">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7.2.</w:t>
      </w:r>
      <w:r w:rsidR="00177DDB" w:rsidRPr="00250B66">
        <w:rPr>
          <w:rFonts w:ascii="Times New Roman" w:hAnsi="Times New Roman"/>
          <w:lang w:val="uk-UA" w:eastAsia="ar-SA"/>
        </w:rPr>
        <w:t>3</w:t>
      </w:r>
      <w:r w:rsidRPr="00250B66">
        <w:rPr>
          <w:rFonts w:ascii="Times New Roman" w:hAnsi="Times New Roman"/>
          <w:lang w:val="uk-UA" w:eastAsia="ar-SA"/>
        </w:rPr>
        <w:t>. 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w:t>
      </w:r>
    </w:p>
    <w:p w:rsidR="006524DD" w:rsidRPr="00250B66" w:rsidRDefault="00177DDB" w:rsidP="000F2A45">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7.2.4</w:t>
      </w:r>
      <w:r w:rsidR="006524DD" w:rsidRPr="00250B66">
        <w:rPr>
          <w:rFonts w:ascii="Times New Roman" w:hAnsi="Times New Roman"/>
          <w:lang w:val="uk-UA" w:eastAsia="ar-SA"/>
        </w:rPr>
        <w:t>. підтримує постійні контакти із іншими органами та посадовими особами Товариства;</w:t>
      </w:r>
    </w:p>
    <w:p w:rsidR="006524DD" w:rsidRPr="00250B66" w:rsidRDefault="00177DDB" w:rsidP="000F2A45">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7.2.5</w:t>
      </w:r>
      <w:r w:rsidR="006524DD" w:rsidRPr="00250B66">
        <w:rPr>
          <w:rFonts w:ascii="Times New Roman" w:hAnsi="Times New Roman"/>
          <w:lang w:val="uk-UA" w:eastAsia="ar-SA"/>
        </w:rPr>
        <w:t>. укладає від імені Товариства контракт з Директором</w:t>
      </w:r>
      <w:r w:rsidR="00366FAB" w:rsidRPr="00250B66">
        <w:rPr>
          <w:rFonts w:ascii="Times New Roman" w:hAnsi="Times New Roman"/>
          <w:lang w:val="uk-UA" w:eastAsia="ar-SA"/>
        </w:rPr>
        <w:t xml:space="preserve"> </w:t>
      </w:r>
      <w:r w:rsidR="006524DD" w:rsidRPr="00250B66">
        <w:rPr>
          <w:rFonts w:ascii="Times New Roman" w:hAnsi="Times New Roman"/>
          <w:lang w:val="uk-UA" w:eastAsia="ar-SA"/>
        </w:rPr>
        <w:t>(у разі прийняття рішення про його укладення).</w:t>
      </w:r>
    </w:p>
    <w:p w:rsidR="006524DD" w:rsidRPr="00250B66" w:rsidRDefault="006524DD" w:rsidP="000F2A45">
      <w:pPr>
        <w:suppressAutoHyphens/>
        <w:spacing w:after="0" w:line="240" w:lineRule="auto"/>
        <w:ind w:firstLine="708"/>
        <w:jc w:val="both"/>
        <w:rPr>
          <w:rFonts w:ascii="Times New Roman" w:hAnsi="Times New Roman"/>
          <w:b/>
          <w:lang w:val="uk-UA" w:eastAsia="ar-SA"/>
        </w:rPr>
      </w:pPr>
      <w:r w:rsidRPr="00250B66">
        <w:rPr>
          <w:rFonts w:ascii="Times New Roman" w:hAnsi="Times New Roman"/>
          <w:b/>
          <w:lang w:val="uk-UA" w:eastAsia="ar-SA"/>
        </w:rPr>
        <w:t>7.3. Секретар Наглядової ради Товариства:</w:t>
      </w:r>
    </w:p>
    <w:p w:rsidR="006524DD" w:rsidRPr="00250B66" w:rsidRDefault="006524DD" w:rsidP="000F2A45">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7.3.1. За дорученням Голови Наглядової ради повідомляє членів Наглядової ради про проведення чергових та позачергових засідань Наглядової ради;</w:t>
      </w:r>
    </w:p>
    <w:p w:rsidR="006524DD" w:rsidRPr="00250B66" w:rsidRDefault="006524DD" w:rsidP="000F2A45">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lastRenderedPageBreak/>
        <w:t>7.3.2. Забезпечує Голову та членів Наглядової ради необхідною інформацією та документацією;</w:t>
      </w:r>
    </w:p>
    <w:p w:rsidR="006524DD" w:rsidRPr="00250B66" w:rsidRDefault="006524DD" w:rsidP="000F2A45">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7.3.3. Здійснює облік кореспонденції, яка адресована Наглядовій раді, та організовує підготовку відповідних відповідей;</w:t>
      </w:r>
    </w:p>
    <w:p w:rsidR="006524DD" w:rsidRPr="00250B66" w:rsidRDefault="006524DD" w:rsidP="000F2A45">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7.3.4. Оформляє документи, видані Наглядовою радою та Головою Наглядової ради та забезпечує їх надання членам Наглядової ради та іншим посадовим особам органів Товариства;</w:t>
      </w:r>
    </w:p>
    <w:p w:rsidR="006524DD" w:rsidRPr="00250B66" w:rsidRDefault="006524DD" w:rsidP="000F2A45">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7.3.5. Веде протоколи засідань Наглядової ради;</w:t>
      </w:r>
    </w:p>
    <w:p w:rsidR="006524DD" w:rsidRPr="00250B66" w:rsidRDefault="006524DD" w:rsidP="000F2A45">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7.3.6. Інформує всіх членів Наглядової ради про рішення, прийняті Наглядовою радою шляхом заочного голосування;</w:t>
      </w:r>
    </w:p>
    <w:p w:rsidR="006524DD" w:rsidRPr="00250B66" w:rsidRDefault="006524DD" w:rsidP="000F2A45">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7.3.7. Складає табелі діяльності Наглядової ради.</w:t>
      </w:r>
    </w:p>
    <w:p w:rsidR="006524DD" w:rsidRPr="00250B66" w:rsidRDefault="006524DD" w:rsidP="000F2A45">
      <w:pPr>
        <w:suppressAutoHyphens/>
        <w:spacing w:after="0" w:line="240" w:lineRule="auto"/>
        <w:ind w:firstLine="708"/>
        <w:jc w:val="both"/>
        <w:rPr>
          <w:rFonts w:ascii="Times New Roman" w:hAnsi="Times New Roman"/>
          <w:lang w:eastAsia="ar-SA"/>
        </w:rPr>
      </w:pPr>
      <w:r w:rsidRPr="00250B66">
        <w:rPr>
          <w:rFonts w:ascii="Times New Roman" w:hAnsi="Times New Roman"/>
          <w:lang w:val="uk-UA" w:eastAsia="ar-SA"/>
        </w:rPr>
        <w:t>7.4. Голова, секретар Наглядової ради обираються на першому засіданні Наглядової ради з числа її членів на термін повноважень Наглядової ради.</w:t>
      </w:r>
    </w:p>
    <w:p w:rsidR="006524DD" w:rsidRPr="00250B66" w:rsidRDefault="006524DD" w:rsidP="000F2A45">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7.5. Особа вважається обраною Головою, Секретарем Наглядової ради, якщо за неї проголосувала більшість присутніх на засіданні членів Наглядової ради.</w:t>
      </w:r>
    </w:p>
    <w:p w:rsidR="006524DD" w:rsidRPr="00250B66" w:rsidRDefault="006524DD" w:rsidP="000F2A45">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xml:space="preserve">7.6. Голова, </w:t>
      </w:r>
      <w:r w:rsidR="00F27ABC">
        <w:rPr>
          <w:rFonts w:ascii="Times New Roman" w:hAnsi="Times New Roman"/>
          <w:lang w:val="uk-UA" w:eastAsia="ar-SA"/>
        </w:rPr>
        <w:t>С</w:t>
      </w:r>
      <w:r w:rsidRPr="00250B66">
        <w:rPr>
          <w:rFonts w:ascii="Times New Roman" w:hAnsi="Times New Roman"/>
          <w:lang w:val="uk-UA" w:eastAsia="ar-SA"/>
        </w:rPr>
        <w:t>екретар Наглядової ради протягом строку дії повноважень Наглядової ради можуть бути переобрані за рішенням Наглядової ради.</w:t>
      </w:r>
    </w:p>
    <w:p w:rsidR="006524DD" w:rsidRPr="00250B66" w:rsidRDefault="006524DD" w:rsidP="002D3A63">
      <w:pPr>
        <w:suppressAutoHyphens/>
        <w:spacing w:after="0" w:line="240" w:lineRule="auto"/>
        <w:ind w:firstLine="708"/>
        <w:jc w:val="center"/>
        <w:rPr>
          <w:rFonts w:ascii="Times New Roman" w:hAnsi="Times New Roman"/>
          <w:b/>
          <w:lang w:val="uk-UA" w:eastAsia="ar-SA"/>
        </w:rPr>
      </w:pPr>
      <w:r w:rsidRPr="00250B66">
        <w:rPr>
          <w:rFonts w:ascii="Times New Roman" w:hAnsi="Times New Roman"/>
          <w:b/>
          <w:lang w:val="uk-UA" w:eastAsia="ar-SA"/>
        </w:rPr>
        <w:t>8. ЗАСІДАННЯ НАГЛЯДОВОЇ РАДИ</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8.1. Організаційною формою роботи Наглядової ради є чергові і позачергові засідання.</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8.2. Засідання Наглядової ради може проводитись у формі:</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спільної присутності членів Наглядової ради у визначеному місці для обговорення питань порядку денного та голосування (далі – у формі спільної присутності);</w:t>
      </w:r>
    </w:p>
    <w:p w:rsidR="006524DD" w:rsidRPr="00250B66" w:rsidRDefault="00366FAB"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заочного голосування.</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8.3. Рішення про проведення засідання Наглядової ради у формі заочного голосування приймається Головою Наглядової ради Товариства.</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8.4. Засідання Наглядової ради у формі заочного голосування не може проводитися при вирішенні таких питань:</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8.4.1. затвердження річного бюджету, бізнес-планів Товариства;</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8.4.2.визначення переліку відомостей, що є конфіденційними, а також встановлення порядку доступу до конфіденційно інформації;</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8.4.3. проведення перевірки достовірності річної та квартальної фінансової звітності до її оприлюднення та (або) подання на розгляд Загальних зборів акціонерів;</w:t>
      </w:r>
    </w:p>
    <w:p w:rsidR="0027091C"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xml:space="preserve">8.4.4. прийняття рішення про притягнення до майнової відповідальності </w:t>
      </w:r>
      <w:r w:rsidR="0027091C" w:rsidRPr="00250B66">
        <w:rPr>
          <w:rFonts w:ascii="Times New Roman" w:hAnsi="Times New Roman"/>
          <w:lang w:val="uk-UA" w:eastAsia="ar-SA"/>
        </w:rPr>
        <w:t>Директора Товариства</w:t>
      </w:r>
      <w:r w:rsidRPr="00250B66">
        <w:rPr>
          <w:rFonts w:ascii="Times New Roman" w:hAnsi="Times New Roman"/>
          <w:lang w:val="uk-UA" w:eastAsia="ar-SA"/>
        </w:rPr>
        <w:t xml:space="preserve">; </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8.4.5. прийняття рішень про укладення правочинів на суму від 10 до 25 відсотків балансової вартості активів Товариства за даними останньої річної фінансової звітності Товариства;</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8.4.6. прийняття рішення про укладення правочинів, щодо яких є заінтересованість (конфлікт інтересів).</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8.5. Чергові засідання Наглядової ради проводяться за необхідністю, але не рідше одного разу на квартал.</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8.6. Позачергові засідання Наглядової ради скликаються Головою Наглядової ради у разі необхідності за власною ініціативою або на вимогу:</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члена Наглядової ради Товариства;</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xml:space="preserve">- </w:t>
      </w:r>
      <w:r w:rsidR="0027091C" w:rsidRPr="00250B66">
        <w:rPr>
          <w:rFonts w:ascii="Times New Roman" w:hAnsi="Times New Roman"/>
          <w:lang w:val="uk-UA" w:eastAsia="ar-SA"/>
        </w:rPr>
        <w:t>Ревізора</w:t>
      </w:r>
      <w:r w:rsidRPr="00250B66">
        <w:rPr>
          <w:rFonts w:ascii="Times New Roman" w:hAnsi="Times New Roman"/>
          <w:lang w:val="uk-UA" w:eastAsia="ar-SA"/>
        </w:rPr>
        <w:t xml:space="preserve"> Товариства;</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Директора Товариства;</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Зовнішнього аудитора Товариства;</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xml:space="preserve">8.7. Вимога про скликання позачергового засідання Наглядової ради складається у  письмовій формі і подається безпосередньо до Товариства або відсилається рекомендованим листом на адресу Товариства на </w:t>
      </w:r>
      <w:proofErr w:type="spellStart"/>
      <w:r w:rsidRPr="00250B66">
        <w:rPr>
          <w:rFonts w:ascii="Times New Roman" w:hAnsi="Times New Roman"/>
          <w:lang w:val="uk-UA" w:eastAsia="ar-SA"/>
        </w:rPr>
        <w:t>ім</w:t>
      </w:r>
      <w:proofErr w:type="spellEnd"/>
      <w:r w:rsidRPr="00250B66">
        <w:rPr>
          <w:rFonts w:ascii="Times New Roman" w:hAnsi="Times New Roman"/>
          <w:lang w:eastAsia="ar-SA"/>
        </w:rPr>
        <w:t>’</w:t>
      </w:r>
      <w:r w:rsidRPr="00250B66">
        <w:rPr>
          <w:rFonts w:ascii="Times New Roman" w:hAnsi="Times New Roman"/>
          <w:lang w:val="uk-UA" w:eastAsia="ar-SA"/>
        </w:rPr>
        <w:t>я Голови Наглядової ради.</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8.8. Датою надання вимоги вважається дата:</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вручення повідомлення під розпис;</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зазначена на відбитку календарного штемпеля поштової організації, що прийня</w:t>
      </w:r>
      <w:r w:rsidR="007B3E7F" w:rsidRPr="00250B66">
        <w:rPr>
          <w:rFonts w:ascii="Times New Roman" w:hAnsi="Times New Roman"/>
          <w:lang w:val="uk-UA" w:eastAsia="ar-SA"/>
        </w:rPr>
        <w:t>ла повідомлення про відправника.</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8.9. Вимога про скликання позачергового засідання Наглядової ради повинна містити:</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xml:space="preserve">1) </w:t>
      </w:r>
      <w:r w:rsidR="007B3E7F" w:rsidRPr="00250B66">
        <w:rPr>
          <w:rFonts w:ascii="Times New Roman" w:hAnsi="Times New Roman"/>
          <w:lang w:val="uk-UA" w:eastAsia="ar-SA"/>
        </w:rPr>
        <w:t xml:space="preserve"> </w:t>
      </w:r>
      <w:r w:rsidRPr="00250B66">
        <w:rPr>
          <w:rFonts w:ascii="Times New Roman" w:hAnsi="Times New Roman"/>
          <w:lang w:val="uk-UA" w:eastAsia="ar-SA"/>
        </w:rPr>
        <w:t xml:space="preserve">Прізвище, </w:t>
      </w:r>
      <w:proofErr w:type="spellStart"/>
      <w:r w:rsidRPr="00250B66">
        <w:rPr>
          <w:rFonts w:ascii="Times New Roman" w:hAnsi="Times New Roman"/>
          <w:lang w:val="uk-UA" w:eastAsia="ar-SA"/>
        </w:rPr>
        <w:t>ім</w:t>
      </w:r>
      <w:proofErr w:type="spellEnd"/>
      <w:r w:rsidRPr="00250B66">
        <w:rPr>
          <w:rFonts w:ascii="Times New Roman" w:hAnsi="Times New Roman"/>
          <w:lang w:eastAsia="ar-SA"/>
        </w:rPr>
        <w:t>’</w:t>
      </w:r>
      <w:r w:rsidRPr="00250B66">
        <w:rPr>
          <w:rFonts w:ascii="Times New Roman" w:hAnsi="Times New Roman"/>
          <w:lang w:val="uk-UA" w:eastAsia="ar-SA"/>
        </w:rPr>
        <w:t>я, по батькові, посаду особи, що її вносить;</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xml:space="preserve">2) </w:t>
      </w:r>
      <w:r w:rsidR="007B3E7F" w:rsidRPr="00250B66">
        <w:rPr>
          <w:rFonts w:ascii="Times New Roman" w:hAnsi="Times New Roman"/>
          <w:lang w:val="uk-UA" w:eastAsia="ar-SA"/>
        </w:rPr>
        <w:t xml:space="preserve"> </w:t>
      </w:r>
      <w:r w:rsidRPr="00250B66">
        <w:rPr>
          <w:rFonts w:ascii="Times New Roman" w:hAnsi="Times New Roman"/>
          <w:lang w:val="uk-UA" w:eastAsia="ar-SA"/>
        </w:rPr>
        <w:t>Підстави для скликання позачергового засідання Наглядової ради;</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xml:space="preserve">3) </w:t>
      </w:r>
      <w:r w:rsidR="007B3E7F" w:rsidRPr="00250B66">
        <w:rPr>
          <w:rFonts w:ascii="Times New Roman" w:hAnsi="Times New Roman"/>
          <w:lang w:val="uk-UA" w:eastAsia="ar-SA"/>
        </w:rPr>
        <w:t xml:space="preserve"> </w:t>
      </w:r>
      <w:r w:rsidRPr="00250B66">
        <w:rPr>
          <w:rFonts w:ascii="Times New Roman" w:hAnsi="Times New Roman"/>
          <w:lang w:val="uk-UA" w:eastAsia="ar-SA"/>
        </w:rPr>
        <w:t xml:space="preserve">Формулювання питання, яке пропонується </w:t>
      </w:r>
      <w:proofErr w:type="spellStart"/>
      <w:r w:rsidRPr="00250B66">
        <w:rPr>
          <w:rFonts w:ascii="Times New Roman" w:hAnsi="Times New Roman"/>
          <w:lang w:val="uk-UA" w:eastAsia="ar-SA"/>
        </w:rPr>
        <w:t>внести</w:t>
      </w:r>
      <w:proofErr w:type="spellEnd"/>
      <w:r w:rsidRPr="00250B66">
        <w:rPr>
          <w:rFonts w:ascii="Times New Roman" w:hAnsi="Times New Roman"/>
          <w:lang w:val="uk-UA" w:eastAsia="ar-SA"/>
        </w:rPr>
        <w:t xml:space="preserve"> до порядку денного.</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Вимога повинна бути підписана особою, що її подає.</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8.10. Позачергове засідання Наглядової ради повинно бути скликано Головою Наглядової ради не пізніше як через 5 (п’ять) днів після надання відповідної вимоги.</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lastRenderedPageBreak/>
        <w:t>8.11. Засідання Наглядової ради вважається правомочним, якщо в ньому бере участь більше половини її складу.</w:t>
      </w:r>
      <w:r w:rsidR="00EB7F03">
        <w:rPr>
          <w:rFonts w:ascii="Times New Roman" w:hAnsi="Times New Roman"/>
          <w:lang w:val="uk-UA" w:eastAsia="ar-SA"/>
        </w:rPr>
        <w:t xml:space="preserve"> </w:t>
      </w:r>
      <w:r w:rsidRPr="00250B66">
        <w:rPr>
          <w:rFonts w:ascii="Times New Roman" w:hAnsi="Times New Roman"/>
          <w:lang w:val="uk-UA" w:eastAsia="ar-SA"/>
        </w:rPr>
        <w:t>На засіданні Наглядової ради кожний член Наглядової ради має один голос.</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8.12. Рішення Наглядової ради приймаються простою більшістю голосів членів Наглядової ради, які беруть участь у її засіданні та мають право голосу.</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xml:space="preserve">8.13. У разі прийняття Наглядовою радою рішення про укладення Товариством правочину, щодо якого є заінтересованість, члени Наглядової ради, </w:t>
      </w:r>
      <w:r w:rsidR="007B3E7F" w:rsidRPr="00250B66">
        <w:rPr>
          <w:rFonts w:ascii="Times New Roman" w:hAnsi="Times New Roman"/>
          <w:lang w:val="uk-UA" w:eastAsia="ar-SA"/>
        </w:rPr>
        <w:t xml:space="preserve"> </w:t>
      </w:r>
      <w:r w:rsidRPr="00250B66">
        <w:rPr>
          <w:rFonts w:ascii="Times New Roman" w:hAnsi="Times New Roman"/>
          <w:lang w:val="uk-UA" w:eastAsia="ar-SA"/>
        </w:rPr>
        <w:t>які є заінтересованими особами, не мають права голосу.</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8.14. Під час голосування (незалежно від форми проведення засідання) Голова та кожен із членів Наглядової ради мають один голос. У разі, якщо голоси розділилися порівну, голос Голови Наглядової ради є вирішальним.</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xml:space="preserve">8.15. Рішення Наглядової ради на засіданні приймається, як правило, способом відкритого голосування. На вимогу будь-кого з членів Наглядової ради може бути проведене таємне голосування з використанням бюлетенів для голосування. </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8.16. Під час засідання Наглядової ради Секретар Наглядової ради веде протокол.</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8.17. Протокол засідання Наглядової ради має бути остаточно оформлений у строк не більше 5 (п</w:t>
      </w:r>
      <w:r w:rsidRPr="00250B66">
        <w:rPr>
          <w:rFonts w:ascii="Times New Roman" w:hAnsi="Times New Roman"/>
          <w:lang w:eastAsia="ar-SA"/>
        </w:rPr>
        <w:t>’</w:t>
      </w:r>
      <w:proofErr w:type="spellStart"/>
      <w:r w:rsidRPr="00250B66">
        <w:rPr>
          <w:rFonts w:ascii="Times New Roman" w:hAnsi="Times New Roman"/>
          <w:lang w:val="uk-UA" w:eastAsia="ar-SA"/>
        </w:rPr>
        <w:t>яти</w:t>
      </w:r>
      <w:proofErr w:type="spellEnd"/>
      <w:r w:rsidRPr="00250B66">
        <w:rPr>
          <w:rFonts w:ascii="Times New Roman" w:hAnsi="Times New Roman"/>
          <w:lang w:val="uk-UA" w:eastAsia="ar-SA"/>
        </w:rPr>
        <w:t>) днів з дати проведення засідання.</w:t>
      </w:r>
    </w:p>
    <w:p w:rsidR="006524DD" w:rsidRPr="00250B66" w:rsidRDefault="006524DD" w:rsidP="002D3A63">
      <w:pPr>
        <w:suppressAutoHyphens/>
        <w:spacing w:after="0" w:line="240" w:lineRule="auto"/>
        <w:ind w:firstLine="708"/>
        <w:jc w:val="both"/>
        <w:rPr>
          <w:rFonts w:ascii="Times New Roman" w:hAnsi="Times New Roman"/>
          <w:b/>
          <w:lang w:val="uk-UA" w:eastAsia="ar-SA"/>
        </w:rPr>
      </w:pPr>
      <w:r w:rsidRPr="00250B66">
        <w:rPr>
          <w:rFonts w:ascii="Times New Roman" w:hAnsi="Times New Roman"/>
          <w:b/>
          <w:lang w:val="uk-UA" w:eastAsia="ar-SA"/>
        </w:rPr>
        <w:t>8.18. У протоколі засідання Наглядової ради зазначаються:</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8.18.1. повне найменування Товариства;</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8.18.2.дата та місце проведення засідання Наглядової ради;</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8.18.3.особи, які були присутні на засіданні;</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8.18.4. Головуючий та Секретар засідання;</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8.18.5.наявність кворуму;</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8.18.</w:t>
      </w:r>
      <w:r w:rsidR="007B3E7F" w:rsidRPr="00250B66">
        <w:rPr>
          <w:rFonts w:ascii="Times New Roman" w:hAnsi="Times New Roman"/>
          <w:lang w:val="uk-UA" w:eastAsia="ar-SA"/>
        </w:rPr>
        <w:t>6</w:t>
      </w:r>
      <w:r w:rsidRPr="00250B66">
        <w:rPr>
          <w:rFonts w:ascii="Times New Roman" w:hAnsi="Times New Roman"/>
          <w:lang w:val="uk-UA" w:eastAsia="ar-SA"/>
        </w:rPr>
        <w:t>.питання порядку денного засідання;</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8.18</w:t>
      </w:r>
      <w:r w:rsidR="007B3E7F" w:rsidRPr="00250B66">
        <w:rPr>
          <w:rFonts w:ascii="Times New Roman" w:hAnsi="Times New Roman"/>
          <w:lang w:val="uk-UA" w:eastAsia="ar-SA"/>
        </w:rPr>
        <w:t>.7</w:t>
      </w:r>
      <w:r w:rsidRPr="00250B66">
        <w:rPr>
          <w:rFonts w:ascii="Times New Roman" w:hAnsi="Times New Roman"/>
          <w:lang w:val="uk-UA" w:eastAsia="ar-SA"/>
        </w:rPr>
        <w:t>. основні положення виступів;</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8.18</w:t>
      </w:r>
      <w:r w:rsidR="007B3E7F" w:rsidRPr="00250B66">
        <w:rPr>
          <w:rFonts w:ascii="Times New Roman" w:hAnsi="Times New Roman"/>
          <w:lang w:val="uk-UA" w:eastAsia="ar-SA"/>
        </w:rPr>
        <w:t>.8</w:t>
      </w:r>
      <w:r w:rsidRPr="00250B66">
        <w:rPr>
          <w:rFonts w:ascii="Times New Roman" w:hAnsi="Times New Roman"/>
          <w:lang w:val="uk-UA" w:eastAsia="ar-SA"/>
        </w:rPr>
        <w:t>. підсумки голосування та рішення, прийняті Наглядовою радою.</w:t>
      </w:r>
    </w:p>
    <w:p w:rsidR="006524DD" w:rsidRPr="00250B66" w:rsidRDefault="006524DD" w:rsidP="002D3A63">
      <w:pPr>
        <w:suppressAutoHyphens/>
        <w:spacing w:after="0" w:line="240" w:lineRule="auto"/>
        <w:ind w:firstLine="708"/>
        <w:jc w:val="both"/>
        <w:rPr>
          <w:rFonts w:ascii="Times New Roman" w:hAnsi="Times New Roman"/>
          <w:color w:val="0070C0"/>
          <w:lang w:val="uk-UA" w:eastAsia="ar-SA"/>
        </w:rPr>
      </w:pPr>
      <w:r w:rsidRPr="00250B66">
        <w:rPr>
          <w:rFonts w:ascii="Times New Roman" w:hAnsi="Times New Roman"/>
          <w:lang w:val="uk-UA" w:eastAsia="ar-SA"/>
        </w:rPr>
        <w:t>Протокол засідання Наглядової ради підписується всіма членами Наглядової ради, які брали участь у засіданні, або Головою та секретарем засідання.</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Голова та Секретар засідання несуть персональну відповідальність за достовірність відомостей, внесених до протоколу.</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8.19. Член Наглядової ради, який не згоден із рішеннями, що прийняті на засіданні, може протягом 2 (двох) робочих днів з дати проведення засідання викласти у письмовій формі і надати свої зауваження Голові (Секретарю) Наглядової ради Товариства. Зауваження членів Наглядової ради додаються до протоколу і стають його невід</w:t>
      </w:r>
      <w:r w:rsidRPr="00250B66">
        <w:rPr>
          <w:rFonts w:ascii="Times New Roman" w:hAnsi="Times New Roman"/>
          <w:lang w:eastAsia="ar-SA"/>
        </w:rPr>
        <w:t>’</w:t>
      </w:r>
      <w:r w:rsidRPr="00250B66">
        <w:rPr>
          <w:rFonts w:ascii="Times New Roman" w:hAnsi="Times New Roman"/>
          <w:lang w:val="uk-UA" w:eastAsia="ar-SA"/>
        </w:rPr>
        <w:t>ємною частиною.</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xml:space="preserve">8.20. У разі проведення засідання Наглядової ради у формі заочного голосування, члени Наглядової ради </w:t>
      </w:r>
      <w:proofErr w:type="spellStart"/>
      <w:r w:rsidRPr="00250B66">
        <w:rPr>
          <w:rFonts w:ascii="Times New Roman" w:hAnsi="Times New Roman"/>
          <w:lang w:val="uk-UA" w:eastAsia="ar-SA"/>
        </w:rPr>
        <w:t>зобов</w:t>
      </w:r>
      <w:proofErr w:type="spellEnd"/>
      <w:r w:rsidRPr="00250B66">
        <w:rPr>
          <w:rFonts w:ascii="Times New Roman" w:hAnsi="Times New Roman"/>
          <w:lang w:eastAsia="ar-SA"/>
        </w:rPr>
        <w:t>’</w:t>
      </w:r>
      <w:proofErr w:type="spellStart"/>
      <w:r w:rsidRPr="00250B66">
        <w:rPr>
          <w:rFonts w:ascii="Times New Roman" w:hAnsi="Times New Roman"/>
          <w:lang w:val="uk-UA" w:eastAsia="ar-SA"/>
        </w:rPr>
        <w:t>язані</w:t>
      </w:r>
      <w:proofErr w:type="spellEnd"/>
      <w:r w:rsidRPr="00250B66">
        <w:rPr>
          <w:rFonts w:ascii="Times New Roman" w:hAnsi="Times New Roman"/>
          <w:lang w:val="uk-UA" w:eastAsia="ar-SA"/>
        </w:rPr>
        <w:t xml:space="preserve"> протягом установленого строку особисто надати заповнені бюлетені для голосування безпосередньо до Товариства або надіслати рекомендованим листом на адресу Товариства на </w:t>
      </w:r>
      <w:proofErr w:type="spellStart"/>
      <w:r w:rsidRPr="00250B66">
        <w:rPr>
          <w:rFonts w:ascii="Times New Roman" w:hAnsi="Times New Roman"/>
          <w:lang w:val="uk-UA" w:eastAsia="ar-SA"/>
        </w:rPr>
        <w:t>ім</w:t>
      </w:r>
      <w:proofErr w:type="spellEnd"/>
      <w:r w:rsidRPr="00250B66">
        <w:rPr>
          <w:rFonts w:ascii="Times New Roman" w:hAnsi="Times New Roman"/>
          <w:lang w:eastAsia="ar-SA"/>
        </w:rPr>
        <w:t>’</w:t>
      </w:r>
      <w:r w:rsidRPr="00250B66">
        <w:rPr>
          <w:rFonts w:ascii="Times New Roman" w:hAnsi="Times New Roman"/>
          <w:lang w:val="uk-UA" w:eastAsia="ar-SA"/>
        </w:rPr>
        <w:t>я Голови Наглядової ради.</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xml:space="preserve">8.21. Рішення Наглядової ради у разі проведення засідання Наглядової ради у формі заочного голосування приймаються простою більшістю голосів членів Наглядової ради (більше 50 відсотків голосів) від загальної кількості членів Наглядової ради. </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8.22. За підсумками заочного голосування Секретар Наглядової ради оформляє відповідний протокол.</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Протокол заочного голосування має бути остаточно оформлений протягом 5 (п</w:t>
      </w:r>
      <w:r w:rsidRPr="00250B66">
        <w:rPr>
          <w:rFonts w:ascii="Times New Roman" w:hAnsi="Times New Roman"/>
          <w:lang w:eastAsia="ar-SA"/>
        </w:rPr>
        <w:t>’</w:t>
      </w:r>
      <w:proofErr w:type="spellStart"/>
      <w:r w:rsidRPr="00250B66">
        <w:rPr>
          <w:rFonts w:ascii="Times New Roman" w:hAnsi="Times New Roman"/>
          <w:lang w:val="uk-UA" w:eastAsia="ar-SA"/>
        </w:rPr>
        <w:t>яти</w:t>
      </w:r>
      <w:proofErr w:type="spellEnd"/>
      <w:r w:rsidRPr="00250B66">
        <w:rPr>
          <w:rFonts w:ascii="Times New Roman" w:hAnsi="Times New Roman"/>
          <w:lang w:val="uk-UA" w:eastAsia="ar-SA"/>
        </w:rPr>
        <w:t xml:space="preserve">) робочих днів з дати закінчення строку прийняття бюлетенів. </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8.23. У протоколі зазначаються:</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8.23.1.повне найменування Товариства;</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8.23.2. дата і місце підбиття підсумків заочного голосування Наглядової ради;</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8.23.3. питання, віднесені на заочне голосування;</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8.23.4. строк прийняття заповнених бюлетенів;</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8.23.5. кількість отриманих бюлетенів;</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8.23.6. підсумки голосування та прийняті рішення.</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Протокол заочного голосування підписується Головою та Секретарем Наглядової ради.</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Бюлетені членів Наглядової ради додаються Секретарем Наглядової ради до протоколу і стають його невід</w:t>
      </w:r>
      <w:r w:rsidRPr="00250B66">
        <w:rPr>
          <w:rFonts w:ascii="Times New Roman" w:hAnsi="Times New Roman"/>
          <w:lang w:eastAsia="ar-SA"/>
        </w:rPr>
        <w:t>’</w:t>
      </w:r>
      <w:r w:rsidRPr="00250B66">
        <w:rPr>
          <w:rFonts w:ascii="Times New Roman" w:hAnsi="Times New Roman"/>
          <w:lang w:val="uk-UA" w:eastAsia="ar-SA"/>
        </w:rPr>
        <w:t>ємною частиною.</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8.24. Звіт про підсумки проведення заочного голосування надсилається рекомендованим листом або особисто вручається за власним підписом кожному члену Наглядової ради протягом 3 (трьох) днів з дати складання протоколу заочного голосування.</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lastRenderedPageBreak/>
        <w:t xml:space="preserve">8.25. Рішення, прийняті Наглядовою радою, є обов’язковими для виконання членами Наглядової ради, </w:t>
      </w:r>
      <w:r w:rsidR="00CA157D" w:rsidRPr="00250B66">
        <w:rPr>
          <w:rFonts w:ascii="Times New Roman" w:hAnsi="Times New Roman"/>
          <w:lang w:val="uk-UA" w:eastAsia="ar-SA"/>
        </w:rPr>
        <w:t>Директором</w:t>
      </w:r>
      <w:r w:rsidRPr="00250B66">
        <w:rPr>
          <w:rFonts w:ascii="Times New Roman" w:hAnsi="Times New Roman"/>
          <w:lang w:val="uk-UA" w:eastAsia="ar-SA"/>
        </w:rPr>
        <w:t xml:space="preserve"> Товариства, структурними підрозділами та працівниками Товариства.</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8.26. Рішення Наглядової ради доводяться до їх виконавців у вигляді виписок із протоколу окремо по кожному питанню. Виписки із протоколу засідання Наглядової ради оформлюються Секретарем Наглядової ради і надаються особисто під підпис кожному виконавцю протягом 2 (двох) робочих днів з дати складання протоколу засідання Наглядової ради.</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8.27. Контроль за виконанням рішень, прийнятих Наглядовою радою, здійснює Голова Наглядової ради.</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8.28. Протоколи засідань Наглядової ради підшиваються до книги протоколів та передаються секретарем Наглядової ради до архіву Товариства. Протоколи засідань Наглядової ради зберігаються протягом всього строку діяльності Товариства.</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8.29. Працівники Товариства, які мають доступ до протоколів та документів Наглядової ради, несуть відповідальність за розголошення конфіденційної інформації. Конфіденційна інформація визначається Наглядовою радою і фіксується у протоколі засідання Наглядової ради.</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8.30. Книга протоколів або засвідчені витяги з неї повинні надаватися для ознайомлення акціонерам та посадовим особам органів Товариства у порядку, передбаченому</w:t>
      </w:r>
      <w:r w:rsidR="007B3E7F" w:rsidRPr="00250B66">
        <w:rPr>
          <w:rFonts w:ascii="Times New Roman" w:hAnsi="Times New Roman"/>
          <w:lang w:val="uk-UA" w:eastAsia="ar-SA"/>
        </w:rPr>
        <w:t xml:space="preserve"> </w:t>
      </w:r>
      <w:r w:rsidR="00CA157D" w:rsidRPr="00250B66">
        <w:rPr>
          <w:rFonts w:ascii="Times New Roman" w:hAnsi="Times New Roman"/>
          <w:lang w:val="uk-UA" w:eastAsia="ar-SA"/>
        </w:rPr>
        <w:t>законодавством</w:t>
      </w:r>
      <w:r w:rsidRPr="00250B66">
        <w:rPr>
          <w:rFonts w:ascii="Times New Roman" w:hAnsi="Times New Roman"/>
          <w:lang w:val="uk-UA" w:eastAsia="ar-SA"/>
        </w:rPr>
        <w:t>.</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 xml:space="preserve">8.31. Наглядова рада має право використовувати для цілей вивчення та аналізу певних аспектів діяльності Товариства послуги фахівців Товариства (юристів, фінансистів тощо). Крім того, Наглядова рада, в межах затвердженого Загальними зборами кошторису, може у разі необхідності приймати рішення про укладення угод стосовно отримання послуг від зовнішніх консультантів та експертів. </w:t>
      </w:r>
    </w:p>
    <w:p w:rsidR="006524DD" w:rsidRPr="00250B66" w:rsidRDefault="006524DD" w:rsidP="001D055A">
      <w:pPr>
        <w:suppressAutoHyphens/>
        <w:spacing w:after="0" w:line="240" w:lineRule="auto"/>
        <w:ind w:firstLine="708"/>
        <w:jc w:val="center"/>
        <w:rPr>
          <w:rFonts w:ascii="Times New Roman" w:hAnsi="Times New Roman"/>
          <w:b/>
          <w:lang w:val="uk-UA" w:eastAsia="ar-SA"/>
        </w:rPr>
      </w:pPr>
      <w:r w:rsidRPr="00250B66">
        <w:rPr>
          <w:rFonts w:ascii="Times New Roman" w:hAnsi="Times New Roman"/>
          <w:b/>
          <w:lang w:val="uk-UA" w:eastAsia="ar-SA"/>
        </w:rPr>
        <w:t>9. КОМПЕНСАЦІЙНІ ВИПЛАТИ</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9.1. За рішенням Загальних зборів акціонерів членам Наглядової ради у період виконання ними своїх обов’язків компенсуються витрати, пов’язані із виконанням функцій члена Наглядової ради.</w:t>
      </w:r>
    </w:p>
    <w:p w:rsidR="006524DD" w:rsidRPr="00250B66" w:rsidRDefault="006524DD" w:rsidP="002D3A63">
      <w:pPr>
        <w:suppressAutoHyphens/>
        <w:spacing w:after="0" w:line="240" w:lineRule="auto"/>
        <w:ind w:firstLine="708"/>
        <w:jc w:val="both"/>
        <w:rPr>
          <w:rFonts w:ascii="Times New Roman" w:hAnsi="Times New Roman"/>
          <w:lang w:val="uk-UA" w:eastAsia="ar-SA"/>
        </w:rPr>
      </w:pPr>
      <w:r w:rsidRPr="00250B66">
        <w:rPr>
          <w:rFonts w:ascii="Times New Roman" w:hAnsi="Times New Roman"/>
          <w:lang w:val="uk-UA" w:eastAsia="ar-SA"/>
        </w:rPr>
        <w:t>9.2. Членам Наглядової ради компенсуються виплати у зв</w:t>
      </w:r>
      <w:r w:rsidRPr="00250B66">
        <w:rPr>
          <w:rFonts w:ascii="Times New Roman" w:hAnsi="Times New Roman"/>
          <w:lang w:eastAsia="ar-SA"/>
        </w:rPr>
        <w:t>’</w:t>
      </w:r>
      <w:proofErr w:type="spellStart"/>
      <w:r w:rsidRPr="00250B66">
        <w:rPr>
          <w:rFonts w:ascii="Times New Roman" w:hAnsi="Times New Roman"/>
          <w:lang w:val="uk-UA" w:eastAsia="ar-SA"/>
        </w:rPr>
        <w:t>язку</w:t>
      </w:r>
      <w:proofErr w:type="spellEnd"/>
      <w:r w:rsidRPr="00250B66">
        <w:rPr>
          <w:rFonts w:ascii="Times New Roman" w:hAnsi="Times New Roman"/>
          <w:lang w:val="uk-UA" w:eastAsia="ar-SA"/>
        </w:rPr>
        <w:t xml:space="preserve"> з службовими </w:t>
      </w:r>
      <w:proofErr w:type="spellStart"/>
      <w:r w:rsidRPr="00250B66">
        <w:rPr>
          <w:rFonts w:ascii="Times New Roman" w:hAnsi="Times New Roman"/>
          <w:lang w:val="uk-UA" w:eastAsia="ar-SA"/>
        </w:rPr>
        <w:t>відрядженнями</w:t>
      </w:r>
      <w:proofErr w:type="spellEnd"/>
      <w:r w:rsidRPr="00250B66">
        <w:rPr>
          <w:rFonts w:ascii="Times New Roman" w:hAnsi="Times New Roman"/>
          <w:lang w:val="uk-UA" w:eastAsia="ar-SA"/>
        </w:rPr>
        <w:t>, які включають добові за час перебування у відрядженні, вартість проїзду до місця призначення і назад та витрати по найму житла в порядку та розмірах, визначених чинним законодавством України.</w:t>
      </w:r>
    </w:p>
    <w:p w:rsidR="00822ECE" w:rsidRPr="00250B66" w:rsidRDefault="00822ECE" w:rsidP="002D3A63">
      <w:pPr>
        <w:suppressAutoHyphens/>
        <w:spacing w:after="0" w:line="240" w:lineRule="auto"/>
        <w:ind w:firstLine="708"/>
        <w:jc w:val="both"/>
        <w:rPr>
          <w:rFonts w:ascii="Times New Roman" w:hAnsi="Times New Roman"/>
          <w:lang w:val="uk-UA" w:eastAsia="ar-SA"/>
        </w:rPr>
      </w:pPr>
    </w:p>
    <w:p w:rsidR="00822ECE" w:rsidRPr="00250B66" w:rsidRDefault="00822ECE" w:rsidP="002D3A63">
      <w:pPr>
        <w:suppressAutoHyphens/>
        <w:spacing w:after="0" w:line="240" w:lineRule="auto"/>
        <w:ind w:firstLine="708"/>
        <w:jc w:val="both"/>
        <w:rPr>
          <w:rFonts w:ascii="Times New Roman" w:hAnsi="Times New Roman"/>
          <w:lang w:val="uk-UA" w:eastAsia="ar-SA"/>
        </w:rPr>
      </w:pPr>
    </w:p>
    <w:p w:rsidR="00822ECE" w:rsidRPr="00250B66" w:rsidRDefault="00822ECE" w:rsidP="002D3A63">
      <w:pPr>
        <w:suppressAutoHyphens/>
        <w:spacing w:after="0" w:line="240" w:lineRule="auto"/>
        <w:ind w:firstLine="708"/>
        <w:jc w:val="both"/>
        <w:rPr>
          <w:rFonts w:ascii="Times New Roman" w:hAnsi="Times New Roman"/>
          <w:lang w:val="uk-UA" w:eastAsia="ar-SA"/>
        </w:rPr>
      </w:pPr>
    </w:p>
    <w:p w:rsidR="00822ECE" w:rsidRPr="00250B66" w:rsidRDefault="00822ECE" w:rsidP="002D3A63">
      <w:pPr>
        <w:suppressAutoHyphens/>
        <w:spacing w:after="0" w:line="240" w:lineRule="auto"/>
        <w:ind w:firstLine="708"/>
        <w:jc w:val="both"/>
        <w:rPr>
          <w:rFonts w:ascii="Times New Roman" w:hAnsi="Times New Roman"/>
          <w:lang w:val="uk-UA" w:eastAsia="ar-SA"/>
        </w:rPr>
      </w:pPr>
    </w:p>
    <w:p w:rsidR="00822ECE" w:rsidRPr="00250B66" w:rsidRDefault="00822ECE" w:rsidP="002D3A63">
      <w:pPr>
        <w:suppressAutoHyphens/>
        <w:spacing w:after="0" w:line="240" w:lineRule="auto"/>
        <w:ind w:firstLine="708"/>
        <w:jc w:val="both"/>
        <w:rPr>
          <w:rFonts w:ascii="Times New Roman" w:hAnsi="Times New Roman"/>
          <w:lang w:val="uk-UA" w:eastAsia="ar-SA"/>
        </w:rPr>
      </w:pPr>
    </w:p>
    <w:p w:rsidR="00822ECE" w:rsidRPr="00250B66" w:rsidRDefault="00822ECE" w:rsidP="002D3A63">
      <w:pPr>
        <w:suppressAutoHyphens/>
        <w:spacing w:after="0" w:line="240" w:lineRule="auto"/>
        <w:ind w:firstLine="708"/>
        <w:jc w:val="both"/>
        <w:rPr>
          <w:rFonts w:ascii="Times New Roman" w:hAnsi="Times New Roman"/>
          <w:lang w:val="uk-UA" w:eastAsia="ar-SA"/>
        </w:rPr>
      </w:pPr>
    </w:p>
    <w:p w:rsidR="00822ECE" w:rsidRPr="00250B66" w:rsidRDefault="00822ECE" w:rsidP="002D3A63">
      <w:pPr>
        <w:suppressAutoHyphens/>
        <w:spacing w:after="0" w:line="240" w:lineRule="auto"/>
        <w:ind w:firstLine="708"/>
        <w:jc w:val="both"/>
        <w:rPr>
          <w:rFonts w:ascii="Times New Roman" w:hAnsi="Times New Roman"/>
          <w:lang w:val="uk-UA" w:eastAsia="ar-SA"/>
        </w:rPr>
      </w:pPr>
    </w:p>
    <w:p w:rsidR="00822ECE" w:rsidRPr="00250B66" w:rsidRDefault="00822ECE" w:rsidP="002D3A63">
      <w:pPr>
        <w:suppressAutoHyphens/>
        <w:spacing w:after="0" w:line="240" w:lineRule="auto"/>
        <w:ind w:firstLine="708"/>
        <w:jc w:val="both"/>
        <w:rPr>
          <w:rFonts w:ascii="Times New Roman" w:hAnsi="Times New Roman"/>
          <w:lang w:val="uk-UA" w:eastAsia="ar-SA"/>
        </w:rPr>
      </w:pPr>
    </w:p>
    <w:p w:rsidR="00822ECE" w:rsidRPr="00250B66" w:rsidRDefault="00822ECE" w:rsidP="002D3A63">
      <w:pPr>
        <w:suppressAutoHyphens/>
        <w:spacing w:after="0" w:line="240" w:lineRule="auto"/>
        <w:ind w:firstLine="708"/>
        <w:jc w:val="both"/>
        <w:rPr>
          <w:rFonts w:ascii="Times New Roman" w:hAnsi="Times New Roman"/>
          <w:lang w:val="uk-UA" w:eastAsia="ar-SA"/>
        </w:rPr>
      </w:pPr>
    </w:p>
    <w:p w:rsidR="00822ECE" w:rsidRPr="00250B66" w:rsidRDefault="00822ECE" w:rsidP="002D3A63">
      <w:pPr>
        <w:suppressAutoHyphens/>
        <w:spacing w:after="0" w:line="240" w:lineRule="auto"/>
        <w:ind w:firstLine="708"/>
        <w:jc w:val="both"/>
        <w:rPr>
          <w:rFonts w:ascii="Times New Roman" w:hAnsi="Times New Roman"/>
          <w:lang w:val="uk-UA" w:eastAsia="ar-SA"/>
        </w:rPr>
      </w:pPr>
    </w:p>
    <w:p w:rsidR="00822ECE" w:rsidRPr="00250B66" w:rsidRDefault="00822ECE" w:rsidP="002D3A63">
      <w:pPr>
        <w:suppressAutoHyphens/>
        <w:spacing w:after="0" w:line="240" w:lineRule="auto"/>
        <w:ind w:firstLine="708"/>
        <w:jc w:val="both"/>
        <w:rPr>
          <w:rFonts w:ascii="Times New Roman" w:hAnsi="Times New Roman"/>
          <w:lang w:val="uk-UA" w:eastAsia="ar-SA"/>
        </w:rPr>
      </w:pPr>
    </w:p>
    <w:p w:rsidR="00822ECE" w:rsidRPr="00250B66" w:rsidRDefault="00822ECE" w:rsidP="002D3A63">
      <w:pPr>
        <w:suppressAutoHyphens/>
        <w:spacing w:after="0" w:line="240" w:lineRule="auto"/>
        <w:ind w:firstLine="708"/>
        <w:jc w:val="both"/>
        <w:rPr>
          <w:rFonts w:ascii="Times New Roman" w:hAnsi="Times New Roman"/>
          <w:lang w:val="uk-UA" w:eastAsia="ar-SA"/>
        </w:rPr>
      </w:pPr>
    </w:p>
    <w:p w:rsidR="00822ECE" w:rsidRPr="00250B66" w:rsidRDefault="00822ECE" w:rsidP="002D3A63">
      <w:pPr>
        <w:suppressAutoHyphens/>
        <w:spacing w:after="0" w:line="240" w:lineRule="auto"/>
        <w:ind w:firstLine="708"/>
        <w:jc w:val="both"/>
        <w:rPr>
          <w:rFonts w:ascii="Times New Roman" w:hAnsi="Times New Roman"/>
          <w:lang w:val="uk-UA" w:eastAsia="ar-SA"/>
        </w:rPr>
      </w:pPr>
    </w:p>
    <w:p w:rsidR="00822ECE" w:rsidRPr="00250B66" w:rsidRDefault="00822ECE" w:rsidP="002D3A63">
      <w:pPr>
        <w:suppressAutoHyphens/>
        <w:spacing w:after="0" w:line="240" w:lineRule="auto"/>
        <w:ind w:firstLine="708"/>
        <w:jc w:val="both"/>
        <w:rPr>
          <w:rFonts w:ascii="Times New Roman" w:hAnsi="Times New Roman"/>
          <w:lang w:val="uk-UA" w:eastAsia="ar-SA"/>
        </w:rPr>
      </w:pPr>
    </w:p>
    <w:p w:rsidR="00822ECE" w:rsidRDefault="00822ECE" w:rsidP="002D3A63">
      <w:pPr>
        <w:suppressAutoHyphens/>
        <w:spacing w:after="0" w:line="240" w:lineRule="auto"/>
        <w:ind w:firstLine="708"/>
        <w:jc w:val="both"/>
        <w:rPr>
          <w:rFonts w:ascii="Times New Roman" w:hAnsi="Times New Roman"/>
          <w:sz w:val="20"/>
          <w:szCs w:val="20"/>
          <w:lang w:val="uk-UA" w:eastAsia="ar-SA"/>
        </w:rPr>
      </w:pPr>
    </w:p>
    <w:p w:rsidR="00822ECE" w:rsidRDefault="00822ECE" w:rsidP="002D3A63">
      <w:pPr>
        <w:suppressAutoHyphens/>
        <w:spacing w:after="0" w:line="240" w:lineRule="auto"/>
        <w:ind w:firstLine="708"/>
        <w:jc w:val="both"/>
        <w:rPr>
          <w:rFonts w:ascii="Times New Roman" w:hAnsi="Times New Roman"/>
          <w:sz w:val="20"/>
          <w:szCs w:val="20"/>
          <w:lang w:val="uk-UA" w:eastAsia="ar-SA"/>
        </w:rPr>
      </w:pPr>
    </w:p>
    <w:p w:rsidR="00822ECE" w:rsidRDefault="00822ECE" w:rsidP="002D3A63">
      <w:pPr>
        <w:suppressAutoHyphens/>
        <w:spacing w:after="0" w:line="240" w:lineRule="auto"/>
        <w:ind w:firstLine="708"/>
        <w:jc w:val="both"/>
        <w:rPr>
          <w:rFonts w:ascii="Times New Roman" w:hAnsi="Times New Roman"/>
          <w:sz w:val="20"/>
          <w:szCs w:val="20"/>
          <w:lang w:val="uk-UA" w:eastAsia="ar-SA"/>
        </w:rPr>
      </w:pPr>
    </w:p>
    <w:p w:rsidR="00822ECE" w:rsidRDefault="00822ECE" w:rsidP="002D3A63">
      <w:pPr>
        <w:suppressAutoHyphens/>
        <w:spacing w:after="0" w:line="240" w:lineRule="auto"/>
        <w:ind w:firstLine="708"/>
        <w:jc w:val="both"/>
        <w:rPr>
          <w:rFonts w:ascii="Times New Roman" w:hAnsi="Times New Roman"/>
          <w:sz w:val="20"/>
          <w:szCs w:val="20"/>
          <w:lang w:val="uk-UA" w:eastAsia="ar-SA"/>
        </w:rPr>
      </w:pPr>
    </w:p>
    <w:p w:rsidR="00822ECE" w:rsidRDefault="00822ECE" w:rsidP="002D3A63">
      <w:pPr>
        <w:suppressAutoHyphens/>
        <w:spacing w:after="0" w:line="240" w:lineRule="auto"/>
        <w:ind w:firstLine="708"/>
        <w:jc w:val="both"/>
        <w:rPr>
          <w:rFonts w:ascii="Times New Roman" w:hAnsi="Times New Roman"/>
          <w:sz w:val="20"/>
          <w:szCs w:val="20"/>
          <w:lang w:val="uk-UA" w:eastAsia="ar-SA"/>
        </w:rPr>
      </w:pPr>
    </w:p>
    <w:p w:rsidR="00822ECE" w:rsidRDefault="00822ECE" w:rsidP="002D3A63">
      <w:pPr>
        <w:suppressAutoHyphens/>
        <w:spacing w:after="0" w:line="240" w:lineRule="auto"/>
        <w:ind w:firstLine="708"/>
        <w:jc w:val="both"/>
        <w:rPr>
          <w:rFonts w:ascii="Times New Roman" w:hAnsi="Times New Roman"/>
          <w:sz w:val="20"/>
          <w:szCs w:val="20"/>
          <w:lang w:val="uk-UA" w:eastAsia="ar-SA"/>
        </w:rPr>
      </w:pPr>
    </w:p>
    <w:p w:rsidR="00822ECE" w:rsidRDefault="00822ECE" w:rsidP="002D3A63">
      <w:pPr>
        <w:suppressAutoHyphens/>
        <w:spacing w:after="0" w:line="240" w:lineRule="auto"/>
        <w:ind w:firstLine="708"/>
        <w:jc w:val="both"/>
        <w:rPr>
          <w:rFonts w:ascii="Times New Roman" w:hAnsi="Times New Roman"/>
          <w:sz w:val="20"/>
          <w:szCs w:val="20"/>
          <w:lang w:val="uk-UA" w:eastAsia="ar-SA"/>
        </w:rPr>
      </w:pPr>
    </w:p>
    <w:p w:rsidR="00822ECE" w:rsidRDefault="00822ECE" w:rsidP="002D3A63">
      <w:pPr>
        <w:suppressAutoHyphens/>
        <w:spacing w:after="0" w:line="240" w:lineRule="auto"/>
        <w:ind w:firstLine="708"/>
        <w:jc w:val="both"/>
        <w:rPr>
          <w:rFonts w:ascii="Times New Roman" w:hAnsi="Times New Roman"/>
          <w:sz w:val="20"/>
          <w:szCs w:val="20"/>
          <w:lang w:val="uk-UA" w:eastAsia="ar-SA"/>
        </w:rPr>
      </w:pPr>
    </w:p>
    <w:p w:rsidR="00822ECE" w:rsidRDefault="00822ECE" w:rsidP="002D3A63">
      <w:pPr>
        <w:suppressAutoHyphens/>
        <w:spacing w:after="0" w:line="240" w:lineRule="auto"/>
        <w:ind w:firstLine="708"/>
        <w:jc w:val="both"/>
        <w:rPr>
          <w:rFonts w:ascii="Times New Roman" w:hAnsi="Times New Roman"/>
          <w:sz w:val="20"/>
          <w:szCs w:val="20"/>
          <w:lang w:val="uk-UA" w:eastAsia="ar-SA"/>
        </w:rPr>
      </w:pPr>
    </w:p>
    <w:p w:rsidR="00822ECE" w:rsidRDefault="00822ECE" w:rsidP="002D3A63">
      <w:pPr>
        <w:suppressAutoHyphens/>
        <w:spacing w:after="0" w:line="240" w:lineRule="auto"/>
        <w:ind w:firstLine="708"/>
        <w:jc w:val="both"/>
        <w:rPr>
          <w:rFonts w:ascii="Times New Roman" w:hAnsi="Times New Roman"/>
          <w:sz w:val="20"/>
          <w:szCs w:val="20"/>
          <w:lang w:val="uk-UA" w:eastAsia="ar-SA"/>
        </w:rPr>
      </w:pPr>
    </w:p>
    <w:p w:rsidR="00822ECE" w:rsidRDefault="00822ECE" w:rsidP="002D3A63">
      <w:pPr>
        <w:suppressAutoHyphens/>
        <w:spacing w:after="0" w:line="240" w:lineRule="auto"/>
        <w:ind w:firstLine="708"/>
        <w:jc w:val="both"/>
        <w:rPr>
          <w:rFonts w:ascii="Times New Roman" w:hAnsi="Times New Roman"/>
          <w:sz w:val="20"/>
          <w:szCs w:val="20"/>
          <w:lang w:val="uk-UA" w:eastAsia="ar-SA"/>
        </w:rPr>
      </w:pPr>
    </w:p>
    <w:p w:rsidR="00822ECE" w:rsidRDefault="00822ECE" w:rsidP="002D3A63">
      <w:pPr>
        <w:suppressAutoHyphens/>
        <w:spacing w:after="0" w:line="240" w:lineRule="auto"/>
        <w:ind w:firstLine="708"/>
        <w:jc w:val="both"/>
        <w:rPr>
          <w:rFonts w:ascii="Times New Roman" w:hAnsi="Times New Roman"/>
          <w:sz w:val="20"/>
          <w:szCs w:val="20"/>
          <w:lang w:val="uk-UA" w:eastAsia="ar-SA"/>
        </w:rPr>
      </w:pPr>
    </w:p>
    <w:p w:rsidR="00822ECE" w:rsidRDefault="00822ECE" w:rsidP="002D3A63">
      <w:pPr>
        <w:suppressAutoHyphens/>
        <w:spacing w:after="0" w:line="240" w:lineRule="auto"/>
        <w:ind w:firstLine="708"/>
        <w:jc w:val="both"/>
        <w:rPr>
          <w:rFonts w:ascii="Times New Roman" w:hAnsi="Times New Roman"/>
          <w:sz w:val="20"/>
          <w:szCs w:val="20"/>
          <w:lang w:val="uk-UA" w:eastAsia="ar-SA"/>
        </w:rPr>
      </w:pPr>
    </w:p>
    <w:p w:rsidR="00822ECE" w:rsidRDefault="00822ECE" w:rsidP="002D3A63">
      <w:pPr>
        <w:suppressAutoHyphens/>
        <w:spacing w:after="0" w:line="240" w:lineRule="auto"/>
        <w:ind w:firstLine="708"/>
        <w:jc w:val="both"/>
        <w:rPr>
          <w:rFonts w:ascii="Times New Roman" w:hAnsi="Times New Roman"/>
          <w:sz w:val="20"/>
          <w:szCs w:val="20"/>
          <w:lang w:val="uk-UA" w:eastAsia="ar-SA"/>
        </w:rPr>
      </w:pPr>
    </w:p>
    <w:p w:rsidR="00822ECE" w:rsidRDefault="00822ECE" w:rsidP="002D3A63">
      <w:pPr>
        <w:suppressAutoHyphens/>
        <w:spacing w:after="0" w:line="240" w:lineRule="auto"/>
        <w:ind w:firstLine="708"/>
        <w:jc w:val="both"/>
        <w:rPr>
          <w:rFonts w:ascii="Times New Roman" w:hAnsi="Times New Roman"/>
          <w:sz w:val="20"/>
          <w:szCs w:val="20"/>
          <w:lang w:val="uk-UA" w:eastAsia="ar-SA"/>
        </w:rPr>
      </w:pPr>
    </w:p>
    <w:p w:rsidR="00822ECE" w:rsidRDefault="00822ECE" w:rsidP="002D3A63">
      <w:pPr>
        <w:suppressAutoHyphens/>
        <w:spacing w:after="0" w:line="240" w:lineRule="auto"/>
        <w:ind w:firstLine="708"/>
        <w:jc w:val="both"/>
        <w:rPr>
          <w:rFonts w:ascii="Times New Roman" w:hAnsi="Times New Roman"/>
          <w:sz w:val="20"/>
          <w:szCs w:val="20"/>
          <w:lang w:val="uk-UA" w:eastAsia="ar-SA"/>
        </w:rPr>
      </w:pPr>
    </w:p>
    <w:p w:rsidR="00822ECE" w:rsidRDefault="00822ECE" w:rsidP="002D3A63">
      <w:pPr>
        <w:suppressAutoHyphens/>
        <w:spacing w:after="0" w:line="240" w:lineRule="auto"/>
        <w:ind w:firstLine="708"/>
        <w:jc w:val="both"/>
        <w:rPr>
          <w:rFonts w:ascii="Times New Roman" w:hAnsi="Times New Roman"/>
          <w:sz w:val="20"/>
          <w:szCs w:val="20"/>
          <w:lang w:val="uk-UA" w:eastAsia="ar-SA"/>
        </w:rPr>
      </w:pPr>
    </w:p>
    <w:p w:rsidR="00822ECE" w:rsidRDefault="00822ECE" w:rsidP="002D3A63">
      <w:pPr>
        <w:suppressAutoHyphens/>
        <w:spacing w:after="0" w:line="240" w:lineRule="auto"/>
        <w:ind w:firstLine="708"/>
        <w:jc w:val="both"/>
        <w:rPr>
          <w:rFonts w:ascii="Times New Roman" w:hAnsi="Times New Roman"/>
          <w:sz w:val="20"/>
          <w:szCs w:val="20"/>
          <w:lang w:val="uk-UA" w:eastAsia="ar-SA"/>
        </w:rPr>
      </w:pPr>
    </w:p>
    <w:p w:rsidR="00822ECE" w:rsidRDefault="00822ECE" w:rsidP="002D3A63">
      <w:pPr>
        <w:suppressAutoHyphens/>
        <w:spacing w:after="0" w:line="240" w:lineRule="auto"/>
        <w:ind w:firstLine="708"/>
        <w:jc w:val="both"/>
        <w:rPr>
          <w:rFonts w:ascii="Times New Roman" w:hAnsi="Times New Roman"/>
          <w:sz w:val="20"/>
          <w:szCs w:val="20"/>
          <w:lang w:val="uk-UA" w:eastAsia="ar-SA"/>
        </w:rPr>
      </w:pPr>
    </w:p>
    <w:p w:rsidR="00822ECE" w:rsidRDefault="00822ECE" w:rsidP="002D3A63">
      <w:pPr>
        <w:suppressAutoHyphens/>
        <w:spacing w:after="0" w:line="240" w:lineRule="auto"/>
        <w:ind w:firstLine="708"/>
        <w:jc w:val="both"/>
        <w:rPr>
          <w:rFonts w:ascii="Times New Roman" w:hAnsi="Times New Roman"/>
          <w:sz w:val="20"/>
          <w:szCs w:val="20"/>
          <w:lang w:val="uk-UA" w:eastAsia="ar-SA"/>
        </w:rPr>
      </w:pPr>
    </w:p>
    <w:p w:rsidR="00822ECE" w:rsidRDefault="00822ECE" w:rsidP="002D3A63">
      <w:pPr>
        <w:suppressAutoHyphens/>
        <w:spacing w:after="0" w:line="240" w:lineRule="auto"/>
        <w:ind w:firstLine="708"/>
        <w:jc w:val="both"/>
        <w:rPr>
          <w:rFonts w:ascii="Times New Roman" w:hAnsi="Times New Roman"/>
          <w:sz w:val="20"/>
          <w:szCs w:val="20"/>
          <w:lang w:val="uk-UA" w:eastAsia="ar-SA"/>
        </w:rPr>
      </w:pPr>
    </w:p>
    <w:p w:rsidR="00822ECE" w:rsidRDefault="00822ECE" w:rsidP="00822ECE">
      <w:pPr>
        <w:suppressAutoHyphens/>
        <w:spacing w:after="0" w:line="240" w:lineRule="auto"/>
        <w:ind w:firstLine="708"/>
        <w:jc w:val="both"/>
        <w:rPr>
          <w:rFonts w:ascii="Times New Roman" w:hAnsi="Times New Roman"/>
          <w:sz w:val="24"/>
          <w:szCs w:val="24"/>
          <w:lang w:val="uk-UA"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2"/>
        <w:gridCol w:w="4341"/>
      </w:tblGrid>
      <w:tr w:rsidR="00822ECE" w:rsidRPr="0002035C" w:rsidTr="000E03CE">
        <w:tc>
          <w:tcPr>
            <w:tcW w:w="4272" w:type="dxa"/>
          </w:tcPr>
          <w:p w:rsidR="00822ECE" w:rsidRPr="003B5734" w:rsidRDefault="00822ECE" w:rsidP="000E03CE">
            <w:pPr>
              <w:suppressAutoHyphens/>
              <w:spacing w:after="0" w:line="240" w:lineRule="auto"/>
              <w:jc w:val="both"/>
              <w:rPr>
                <w:sz w:val="20"/>
                <w:szCs w:val="20"/>
                <w:lang w:val="uk-UA"/>
              </w:rPr>
            </w:pPr>
            <w:r w:rsidRPr="003B5734">
              <w:rPr>
                <w:sz w:val="20"/>
                <w:szCs w:val="20"/>
                <w:lang w:val="uk-UA"/>
              </w:rPr>
              <w:t xml:space="preserve">Всього </w:t>
            </w:r>
            <w:proofErr w:type="spellStart"/>
            <w:r w:rsidRPr="003B5734">
              <w:rPr>
                <w:sz w:val="20"/>
                <w:szCs w:val="20"/>
                <w:lang w:val="uk-UA"/>
              </w:rPr>
              <w:t>прошито</w:t>
            </w:r>
            <w:proofErr w:type="spellEnd"/>
            <w:r w:rsidRPr="003B5734">
              <w:rPr>
                <w:sz w:val="20"/>
                <w:szCs w:val="20"/>
                <w:lang w:val="uk-UA"/>
              </w:rPr>
              <w:t xml:space="preserve">, пронумеровано, скріплено підписом Директора Товариства та печаткою Товариства </w:t>
            </w:r>
          </w:p>
          <w:p w:rsidR="00822ECE" w:rsidRPr="003B5734" w:rsidRDefault="00EB7F03" w:rsidP="000E03CE">
            <w:pPr>
              <w:suppressAutoHyphens/>
              <w:spacing w:after="0" w:line="240" w:lineRule="auto"/>
              <w:jc w:val="both"/>
              <w:rPr>
                <w:sz w:val="20"/>
                <w:szCs w:val="20"/>
                <w:lang w:val="uk-UA"/>
              </w:rPr>
            </w:pPr>
            <w:r>
              <w:rPr>
                <w:sz w:val="20"/>
                <w:szCs w:val="20"/>
                <w:lang w:val="uk-UA"/>
              </w:rPr>
              <w:t>9</w:t>
            </w:r>
            <w:r w:rsidR="00822ECE" w:rsidRPr="003B5734">
              <w:rPr>
                <w:sz w:val="20"/>
                <w:szCs w:val="20"/>
                <w:lang w:val="uk-UA"/>
              </w:rPr>
              <w:t xml:space="preserve"> (</w:t>
            </w:r>
            <w:proofErr w:type="spellStart"/>
            <w:r>
              <w:rPr>
                <w:sz w:val="20"/>
                <w:szCs w:val="20"/>
                <w:lang w:val="uk-UA"/>
              </w:rPr>
              <w:t>дев</w:t>
            </w:r>
            <w:proofErr w:type="spellEnd"/>
            <w:r w:rsidRPr="00F27ABC">
              <w:rPr>
                <w:sz w:val="20"/>
                <w:szCs w:val="20"/>
              </w:rPr>
              <w:t>’</w:t>
            </w:r>
            <w:r>
              <w:rPr>
                <w:sz w:val="20"/>
                <w:szCs w:val="20"/>
                <w:lang w:val="uk-UA"/>
              </w:rPr>
              <w:t>ять</w:t>
            </w:r>
            <w:r w:rsidR="00822ECE" w:rsidRPr="003B5734">
              <w:rPr>
                <w:sz w:val="20"/>
                <w:szCs w:val="20"/>
                <w:lang w:val="uk-UA"/>
              </w:rPr>
              <w:t>) аркушів</w:t>
            </w:r>
          </w:p>
          <w:p w:rsidR="00822ECE" w:rsidRPr="003B5734" w:rsidRDefault="00822ECE" w:rsidP="000E03CE">
            <w:pPr>
              <w:suppressAutoHyphens/>
              <w:spacing w:after="0" w:line="240" w:lineRule="auto"/>
              <w:jc w:val="both"/>
              <w:rPr>
                <w:sz w:val="20"/>
                <w:szCs w:val="20"/>
                <w:lang w:val="uk-UA"/>
              </w:rPr>
            </w:pPr>
          </w:p>
          <w:p w:rsidR="00822ECE" w:rsidRPr="003B5734" w:rsidRDefault="00822ECE" w:rsidP="000E03CE">
            <w:pPr>
              <w:suppressAutoHyphens/>
              <w:spacing w:after="0" w:line="240" w:lineRule="auto"/>
              <w:jc w:val="both"/>
              <w:rPr>
                <w:sz w:val="20"/>
                <w:szCs w:val="20"/>
                <w:lang w:val="uk-UA"/>
              </w:rPr>
            </w:pPr>
            <w:r w:rsidRPr="003B5734">
              <w:rPr>
                <w:sz w:val="20"/>
                <w:szCs w:val="20"/>
                <w:lang w:val="uk-UA"/>
              </w:rPr>
              <w:t>Директор Товариства</w:t>
            </w:r>
            <w:r w:rsidRPr="003B5734">
              <w:rPr>
                <w:sz w:val="20"/>
                <w:szCs w:val="20"/>
                <w:lang w:val="uk-UA"/>
              </w:rPr>
              <w:tab/>
            </w:r>
            <w:r w:rsidRPr="003B5734">
              <w:rPr>
                <w:sz w:val="20"/>
                <w:szCs w:val="20"/>
                <w:lang w:val="uk-UA"/>
              </w:rPr>
              <w:tab/>
            </w:r>
            <w:r w:rsidRPr="003B5734">
              <w:rPr>
                <w:sz w:val="20"/>
                <w:szCs w:val="20"/>
                <w:lang w:val="uk-UA"/>
              </w:rPr>
              <w:tab/>
            </w:r>
          </w:p>
          <w:p w:rsidR="00822ECE" w:rsidRPr="003B5734" w:rsidRDefault="00822ECE" w:rsidP="000E03CE">
            <w:pPr>
              <w:suppressAutoHyphens/>
              <w:spacing w:after="0" w:line="240" w:lineRule="auto"/>
              <w:jc w:val="both"/>
              <w:rPr>
                <w:sz w:val="20"/>
                <w:szCs w:val="20"/>
                <w:lang w:val="uk-UA"/>
              </w:rPr>
            </w:pPr>
            <w:r w:rsidRPr="003B5734">
              <w:rPr>
                <w:sz w:val="20"/>
                <w:szCs w:val="20"/>
                <w:lang w:val="uk-UA"/>
              </w:rPr>
              <w:t xml:space="preserve">          </w:t>
            </w:r>
            <w:r w:rsidRPr="003B5734">
              <w:rPr>
                <w:sz w:val="20"/>
                <w:szCs w:val="20"/>
                <w:lang w:val="uk-UA"/>
              </w:rPr>
              <w:tab/>
              <w:t xml:space="preserve">                             </w:t>
            </w:r>
            <w:r w:rsidR="00F27ABC">
              <w:rPr>
                <w:sz w:val="20"/>
                <w:szCs w:val="20"/>
                <w:lang w:val="uk-UA"/>
              </w:rPr>
              <w:t>______________/</w:t>
            </w:r>
            <w:proofErr w:type="spellStart"/>
            <w:r w:rsidR="00F27ABC">
              <w:rPr>
                <w:sz w:val="20"/>
                <w:szCs w:val="20"/>
                <w:lang w:val="uk-UA"/>
              </w:rPr>
              <w:t>Соронович</w:t>
            </w:r>
            <w:proofErr w:type="spellEnd"/>
            <w:r w:rsidR="00F27ABC">
              <w:rPr>
                <w:sz w:val="20"/>
                <w:szCs w:val="20"/>
                <w:lang w:val="uk-UA"/>
              </w:rPr>
              <w:t xml:space="preserve"> </w:t>
            </w:r>
            <w:r w:rsidRPr="003B5734">
              <w:rPr>
                <w:sz w:val="20"/>
                <w:szCs w:val="20"/>
                <w:lang w:val="uk-UA"/>
              </w:rPr>
              <w:t>Л.</w:t>
            </w:r>
            <w:r w:rsidR="00F27ABC">
              <w:rPr>
                <w:sz w:val="20"/>
                <w:szCs w:val="20"/>
                <w:lang w:val="uk-UA"/>
              </w:rPr>
              <w:t>І.</w:t>
            </w:r>
            <w:r w:rsidRPr="003B5734">
              <w:rPr>
                <w:sz w:val="20"/>
                <w:szCs w:val="20"/>
                <w:lang w:val="uk-UA"/>
              </w:rPr>
              <w:t>/</w:t>
            </w:r>
          </w:p>
          <w:p w:rsidR="00822ECE" w:rsidRPr="003B5734" w:rsidRDefault="00822ECE" w:rsidP="000E03CE">
            <w:pPr>
              <w:suppressAutoHyphens/>
              <w:spacing w:after="0" w:line="240" w:lineRule="auto"/>
              <w:jc w:val="both"/>
              <w:rPr>
                <w:b/>
                <w:sz w:val="20"/>
                <w:szCs w:val="20"/>
                <w:lang w:val="uk-UA"/>
              </w:rPr>
            </w:pPr>
            <w:proofErr w:type="spellStart"/>
            <w:r w:rsidRPr="003B5734">
              <w:rPr>
                <w:sz w:val="20"/>
                <w:szCs w:val="20"/>
                <w:lang w:val="uk-UA"/>
              </w:rPr>
              <w:t>м.п</w:t>
            </w:r>
            <w:proofErr w:type="spellEnd"/>
            <w:r w:rsidRPr="003B5734">
              <w:rPr>
                <w:sz w:val="20"/>
                <w:szCs w:val="20"/>
                <w:lang w:val="uk-UA"/>
              </w:rPr>
              <w:t>.</w:t>
            </w:r>
          </w:p>
        </w:tc>
        <w:tc>
          <w:tcPr>
            <w:tcW w:w="4341" w:type="dxa"/>
          </w:tcPr>
          <w:p w:rsidR="00822ECE" w:rsidRPr="003B5734" w:rsidRDefault="00822ECE" w:rsidP="000E03CE">
            <w:pPr>
              <w:suppressAutoHyphens/>
              <w:spacing w:after="0" w:line="240" w:lineRule="auto"/>
              <w:jc w:val="both"/>
              <w:rPr>
                <w:b/>
                <w:sz w:val="20"/>
                <w:szCs w:val="20"/>
                <w:lang w:val="uk-UA"/>
              </w:rPr>
            </w:pPr>
          </w:p>
        </w:tc>
      </w:tr>
      <w:tr w:rsidR="00822ECE" w:rsidRPr="005E2AF9" w:rsidTr="000E03CE">
        <w:tc>
          <w:tcPr>
            <w:tcW w:w="4272" w:type="dxa"/>
          </w:tcPr>
          <w:p w:rsidR="00822ECE" w:rsidRPr="00B336B0" w:rsidRDefault="00822ECE" w:rsidP="000E03CE">
            <w:pPr>
              <w:suppressAutoHyphens/>
              <w:spacing w:after="0" w:line="240" w:lineRule="auto"/>
              <w:jc w:val="both"/>
              <w:rPr>
                <w:sz w:val="16"/>
                <w:szCs w:val="16"/>
                <w:lang w:val="uk-UA"/>
              </w:rPr>
            </w:pPr>
          </w:p>
        </w:tc>
        <w:tc>
          <w:tcPr>
            <w:tcW w:w="4341" w:type="dxa"/>
          </w:tcPr>
          <w:p w:rsidR="00822ECE" w:rsidRPr="00B336B0" w:rsidRDefault="00822ECE" w:rsidP="000E03CE">
            <w:pPr>
              <w:suppressAutoHyphens/>
              <w:spacing w:after="0" w:line="240" w:lineRule="auto"/>
              <w:jc w:val="both"/>
              <w:rPr>
                <w:sz w:val="16"/>
                <w:szCs w:val="16"/>
                <w:lang w:val="uk-UA"/>
              </w:rPr>
            </w:pPr>
          </w:p>
        </w:tc>
      </w:tr>
    </w:tbl>
    <w:p w:rsidR="00822ECE" w:rsidRPr="009B361B" w:rsidRDefault="00822ECE" w:rsidP="00822ECE">
      <w:pPr>
        <w:suppressAutoHyphens/>
        <w:spacing w:after="0" w:line="240" w:lineRule="auto"/>
        <w:ind w:firstLine="708"/>
        <w:jc w:val="both"/>
        <w:rPr>
          <w:lang w:val="uk-UA"/>
        </w:rPr>
      </w:pPr>
    </w:p>
    <w:p w:rsidR="00822ECE" w:rsidRPr="00431866" w:rsidRDefault="00822ECE" w:rsidP="002D3A63">
      <w:pPr>
        <w:suppressAutoHyphens/>
        <w:spacing w:after="0" w:line="240" w:lineRule="auto"/>
        <w:ind w:firstLine="708"/>
        <w:jc w:val="both"/>
        <w:rPr>
          <w:rFonts w:ascii="Times New Roman" w:hAnsi="Times New Roman"/>
          <w:sz w:val="20"/>
          <w:szCs w:val="20"/>
          <w:lang w:val="uk-UA" w:eastAsia="ar-SA"/>
        </w:rPr>
      </w:pPr>
    </w:p>
    <w:p w:rsidR="006524DD" w:rsidRPr="00431866" w:rsidRDefault="006524DD" w:rsidP="002D3A63">
      <w:pPr>
        <w:suppressAutoHyphens/>
        <w:spacing w:after="0" w:line="240" w:lineRule="auto"/>
        <w:ind w:firstLine="708"/>
        <w:jc w:val="both"/>
        <w:rPr>
          <w:rFonts w:ascii="Times New Roman" w:hAnsi="Times New Roman"/>
          <w:sz w:val="20"/>
          <w:szCs w:val="20"/>
          <w:lang w:val="uk-UA" w:eastAsia="ar-SA"/>
        </w:rPr>
      </w:pPr>
    </w:p>
    <w:sectPr w:rsidR="006524DD" w:rsidRPr="00431866" w:rsidSect="004E2CE5">
      <w:footerReference w:type="default" r:id="rId12"/>
      <w:pgSz w:w="11906" w:h="16838"/>
      <w:pgMar w:top="709" w:right="850"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223" w:rsidRDefault="00AF2223" w:rsidP="00E05F6D">
      <w:pPr>
        <w:spacing w:after="0" w:line="240" w:lineRule="auto"/>
      </w:pPr>
      <w:r>
        <w:separator/>
      </w:r>
    </w:p>
  </w:endnote>
  <w:endnote w:type="continuationSeparator" w:id="0">
    <w:p w:rsidR="00AF2223" w:rsidRDefault="00AF2223" w:rsidP="00E05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DD" w:rsidRDefault="00D40E2A">
    <w:pPr>
      <w:pStyle w:val="a6"/>
      <w:jc w:val="right"/>
    </w:pPr>
    <w:r>
      <w:fldChar w:fldCharType="begin"/>
    </w:r>
    <w:r w:rsidR="007420F0">
      <w:instrText>PAGE   \* MERGEFORMAT</w:instrText>
    </w:r>
    <w:r>
      <w:fldChar w:fldCharType="separate"/>
    </w:r>
    <w:r w:rsidR="000A51C6">
      <w:rPr>
        <w:noProof/>
      </w:rPr>
      <w:t>10</w:t>
    </w:r>
    <w:r>
      <w:rPr>
        <w:noProof/>
      </w:rPr>
      <w:fldChar w:fldCharType="end"/>
    </w:r>
  </w:p>
  <w:p w:rsidR="006524DD" w:rsidRDefault="006524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223" w:rsidRDefault="00AF2223" w:rsidP="00E05F6D">
      <w:pPr>
        <w:spacing w:after="0" w:line="240" w:lineRule="auto"/>
      </w:pPr>
      <w:r>
        <w:separator/>
      </w:r>
    </w:p>
  </w:footnote>
  <w:footnote w:type="continuationSeparator" w:id="0">
    <w:p w:rsidR="00AF2223" w:rsidRDefault="00AF2223" w:rsidP="00E05F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86AE2"/>
    <w:multiLevelType w:val="hybridMultilevel"/>
    <w:tmpl w:val="ACD28628"/>
    <w:lvl w:ilvl="0" w:tplc="A16A0FF0">
      <w:start w:val="1"/>
      <w:numFmt w:val="decimal"/>
      <w:lvlText w:val="%1."/>
      <w:lvlJc w:val="left"/>
      <w:pPr>
        <w:ind w:left="720" w:hanging="360"/>
      </w:pPr>
      <w:rPr>
        <w:rFonts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C4870"/>
    <w:rsid w:val="00026C25"/>
    <w:rsid w:val="00061603"/>
    <w:rsid w:val="0006644E"/>
    <w:rsid w:val="0009159D"/>
    <w:rsid w:val="000A51C6"/>
    <w:rsid w:val="000A5A93"/>
    <w:rsid w:val="000F2A45"/>
    <w:rsid w:val="00103ECA"/>
    <w:rsid w:val="0010615F"/>
    <w:rsid w:val="00177CE1"/>
    <w:rsid w:val="00177DDB"/>
    <w:rsid w:val="001D055A"/>
    <w:rsid w:val="001D6DA0"/>
    <w:rsid w:val="001F537E"/>
    <w:rsid w:val="002053FA"/>
    <w:rsid w:val="00250B66"/>
    <w:rsid w:val="0027091C"/>
    <w:rsid w:val="002A2C83"/>
    <w:rsid w:val="002D3A63"/>
    <w:rsid w:val="002D4A00"/>
    <w:rsid w:val="002D4C44"/>
    <w:rsid w:val="002E75AE"/>
    <w:rsid w:val="002F77A5"/>
    <w:rsid w:val="0032202F"/>
    <w:rsid w:val="00344E5A"/>
    <w:rsid w:val="00365EF8"/>
    <w:rsid w:val="00366FAB"/>
    <w:rsid w:val="00367580"/>
    <w:rsid w:val="00382713"/>
    <w:rsid w:val="003965BE"/>
    <w:rsid w:val="003A3805"/>
    <w:rsid w:val="003B7F55"/>
    <w:rsid w:val="003E1584"/>
    <w:rsid w:val="003F1496"/>
    <w:rsid w:val="00423D94"/>
    <w:rsid w:val="0042726C"/>
    <w:rsid w:val="00431866"/>
    <w:rsid w:val="00450C61"/>
    <w:rsid w:val="004743A7"/>
    <w:rsid w:val="00496801"/>
    <w:rsid w:val="004C4131"/>
    <w:rsid w:val="004D0F7D"/>
    <w:rsid w:val="004D3067"/>
    <w:rsid w:val="004E0FA0"/>
    <w:rsid w:val="004E2CE5"/>
    <w:rsid w:val="004E6293"/>
    <w:rsid w:val="005409BC"/>
    <w:rsid w:val="00540C1F"/>
    <w:rsid w:val="00560CAD"/>
    <w:rsid w:val="0057460B"/>
    <w:rsid w:val="00592A2B"/>
    <w:rsid w:val="005B564A"/>
    <w:rsid w:val="005B6FB6"/>
    <w:rsid w:val="00604685"/>
    <w:rsid w:val="006427A3"/>
    <w:rsid w:val="006524DD"/>
    <w:rsid w:val="00690576"/>
    <w:rsid w:val="006B0FE6"/>
    <w:rsid w:val="006C316C"/>
    <w:rsid w:val="006C42C4"/>
    <w:rsid w:val="007243EA"/>
    <w:rsid w:val="007420F0"/>
    <w:rsid w:val="00750904"/>
    <w:rsid w:val="0075128A"/>
    <w:rsid w:val="00756CAA"/>
    <w:rsid w:val="00794801"/>
    <w:rsid w:val="007B22F5"/>
    <w:rsid w:val="007B3E7F"/>
    <w:rsid w:val="007D3CFA"/>
    <w:rsid w:val="00800C83"/>
    <w:rsid w:val="00822ECE"/>
    <w:rsid w:val="00827BA0"/>
    <w:rsid w:val="00864AC6"/>
    <w:rsid w:val="00883C47"/>
    <w:rsid w:val="008A3E7F"/>
    <w:rsid w:val="008A70A3"/>
    <w:rsid w:val="008C0CC8"/>
    <w:rsid w:val="008C4870"/>
    <w:rsid w:val="008D20A7"/>
    <w:rsid w:val="008E3D5B"/>
    <w:rsid w:val="008E7115"/>
    <w:rsid w:val="008F6829"/>
    <w:rsid w:val="009021EC"/>
    <w:rsid w:val="00957084"/>
    <w:rsid w:val="00984E60"/>
    <w:rsid w:val="009B361B"/>
    <w:rsid w:val="009B57E5"/>
    <w:rsid w:val="00A10F4D"/>
    <w:rsid w:val="00A22EC6"/>
    <w:rsid w:val="00A23CC5"/>
    <w:rsid w:val="00A50E4D"/>
    <w:rsid w:val="00A60C23"/>
    <w:rsid w:val="00A7060C"/>
    <w:rsid w:val="00A733F0"/>
    <w:rsid w:val="00A927F3"/>
    <w:rsid w:val="00A93570"/>
    <w:rsid w:val="00AA29DB"/>
    <w:rsid w:val="00AD25F9"/>
    <w:rsid w:val="00AD67CC"/>
    <w:rsid w:val="00AE0943"/>
    <w:rsid w:val="00AF2223"/>
    <w:rsid w:val="00B51D01"/>
    <w:rsid w:val="00BB2CAB"/>
    <w:rsid w:val="00BC14E5"/>
    <w:rsid w:val="00BD058F"/>
    <w:rsid w:val="00BD2E6A"/>
    <w:rsid w:val="00BE3FE9"/>
    <w:rsid w:val="00C17D7A"/>
    <w:rsid w:val="00C65E56"/>
    <w:rsid w:val="00CA157D"/>
    <w:rsid w:val="00CB606E"/>
    <w:rsid w:val="00CE3229"/>
    <w:rsid w:val="00CF7525"/>
    <w:rsid w:val="00D34E74"/>
    <w:rsid w:val="00D40E2A"/>
    <w:rsid w:val="00D667EF"/>
    <w:rsid w:val="00DB3884"/>
    <w:rsid w:val="00DE2C72"/>
    <w:rsid w:val="00E05F6D"/>
    <w:rsid w:val="00E20B41"/>
    <w:rsid w:val="00E47A58"/>
    <w:rsid w:val="00E54C97"/>
    <w:rsid w:val="00E842E1"/>
    <w:rsid w:val="00EB7F03"/>
    <w:rsid w:val="00EC5E15"/>
    <w:rsid w:val="00EC7C4B"/>
    <w:rsid w:val="00F0350B"/>
    <w:rsid w:val="00F03655"/>
    <w:rsid w:val="00F05FFD"/>
    <w:rsid w:val="00F10ADB"/>
    <w:rsid w:val="00F10C19"/>
    <w:rsid w:val="00F27ABC"/>
    <w:rsid w:val="00F451FC"/>
    <w:rsid w:val="00F455E5"/>
    <w:rsid w:val="00FA18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C1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B361B"/>
    <w:pPr>
      <w:ind w:left="720"/>
      <w:contextualSpacing/>
    </w:pPr>
  </w:style>
  <w:style w:type="paragraph" w:styleId="a4">
    <w:name w:val="header"/>
    <w:basedOn w:val="a"/>
    <w:link w:val="a5"/>
    <w:uiPriority w:val="99"/>
    <w:rsid w:val="00E05F6D"/>
    <w:pPr>
      <w:tabs>
        <w:tab w:val="center" w:pos="4677"/>
        <w:tab w:val="right" w:pos="9355"/>
      </w:tabs>
      <w:spacing w:after="0" w:line="240" w:lineRule="auto"/>
    </w:pPr>
  </w:style>
  <w:style w:type="character" w:customStyle="1" w:styleId="a5">
    <w:name w:val="Верхний колонтитул Знак"/>
    <w:link w:val="a4"/>
    <w:uiPriority w:val="99"/>
    <w:locked/>
    <w:rsid w:val="00E05F6D"/>
    <w:rPr>
      <w:rFonts w:cs="Times New Roman"/>
    </w:rPr>
  </w:style>
  <w:style w:type="paragraph" w:styleId="a6">
    <w:name w:val="footer"/>
    <w:basedOn w:val="a"/>
    <w:link w:val="a7"/>
    <w:uiPriority w:val="99"/>
    <w:rsid w:val="00E05F6D"/>
    <w:pPr>
      <w:tabs>
        <w:tab w:val="center" w:pos="4677"/>
        <w:tab w:val="right" w:pos="9355"/>
      </w:tabs>
      <w:spacing w:after="0" w:line="240" w:lineRule="auto"/>
    </w:pPr>
  </w:style>
  <w:style w:type="character" w:customStyle="1" w:styleId="a7">
    <w:name w:val="Нижний колонтитул Знак"/>
    <w:link w:val="a6"/>
    <w:uiPriority w:val="99"/>
    <w:locked/>
    <w:rsid w:val="00E05F6D"/>
    <w:rPr>
      <w:rFonts w:cs="Times New Roman"/>
    </w:rPr>
  </w:style>
  <w:style w:type="paragraph" w:styleId="a8">
    <w:name w:val="Normal (Web)"/>
    <w:basedOn w:val="a"/>
    <w:uiPriority w:val="99"/>
    <w:rsid w:val="00177C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450C61"/>
    <w:rPr>
      <w:rFonts w:cs="Times New Roman"/>
    </w:rPr>
  </w:style>
  <w:style w:type="character" w:styleId="a9">
    <w:name w:val="Hyperlink"/>
    <w:uiPriority w:val="99"/>
    <w:semiHidden/>
    <w:rsid w:val="00450C61"/>
    <w:rPr>
      <w:rFonts w:cs="Times New Roman"/>
      <w:color w:val="0000FF"/>
      <w:u w:val="single"/>
    </w:rPr>
  </w:style>
  <w:style w:type="paragraph" w:styleId="aa">
    <w:name w:val="Balloon Text"/>
    <w:basedOn w:val="a"/>
    <w:link w:val="ab"/>
    <w:uiPriority w:val="99"/>
    <w:semiHidden/>
    <w:unhideWhenUsed/>
    <w:rsid w:val="008E3D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E3D5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696936">
      <w:marLeft w:val="0"/>
      <w:marRight w:val="0"/>
      <w:marTop w:val="0"/>
      <w:marBottom w:val="0"/>
      <w:divBdr>
        <w:top w:val="none" w:sz="0" w:space="0" w:color="auto"/>
        <w:left w:val="none" w:sz="0" w:space="0" w:color="auto"/>
        <w:bottom w:val="none" w:sz="0" w:space="0" w:color="auto"/>
        <w:right w:val="none" w:sz="0" w:space="0" w:color="auto"/>
      </w:divBdr>
    </w:div>
    <w:div w:id="14086969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514-17/print144585749765155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5.rada.gov.ua/laws/show/514-17/print1445857497651557" TargetMode="External"/><Relationship Id="rId5" Type="http://schemas.openxmlformats.org/officeDocument/2006/relationships/webSettings" Target="webSettings.xml"/><Relationship Id="rId10" Type="http://schemas.openxmlformats.org/officeDocument/2006/relationships/hyperlink" Target="http://zakon5.rada.gov.ua/laws/show/514-17/print1445857497651557" TargetMode="External"/><Relationship Id="rId4" Type="http://schemas.openxmlformats.org/officeDocument/2006/relationships/settings" Target="settings.xml"/><Relationship Id="rId9" Type="http://schemas.openxmlformats.org/officeDocument/2006/relationships/hyperlink" Target="http://zakon5.rada.gov.ua/laws/show/514-17/print144585749765155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777</TotalTime>
  <Pages>10</Pages>
  <Words>4682</Words>
  <Characters>26690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83</cp:revision>
  <cp:lastPrinted>2017-04-19T12:48:00Z</cp:lastPrinted>
  <dcterms:created xsi:type="dcterms:W3CDTF">2015-08-14T13:01:00Z</dcterms:created>
  <dcterms:modified xsi:type="dcterms:W3CDTF">2017-04-19T12:49:00Z</dcterms:modified>
</cp:coreProperties>
</file>